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F1D0A" w14:textId="77777777" w:rsidR="00783BDD" w:rsidRDefault="00783BDD" w:rsidP="00783BDD">
      <w:pPr>
        <w:rPr>
          <w:sz w:val="36"/>
          <w:szCs w:val="36"/>
          <w:lang w:val="mk-MK"/>
        </w:rPr>
      </w:pPr>
      <w:r>
        <w:rPr>
          <w:sz w:val="36"/>
          <w:szCs w:val="36"/>
        </w:rPr>
        <w:t xml:space="preserve">              </w:t>
      </w:r>
      <w:r>
        <w:rPr>
          <w:sz w:val="36"/>
          <w:szCs w:val="36"/>
          <w:lang w:val="mk-MK"/>
        </w:rPr>
        <w:t xml:space="preserve">                  </w:t>
      </w:r>
      <w:r>
        <w:rPr>
          <w:sz w:val="36"/>
          <w:szCs w:val="36"/>
        </w:rPr>
        <w:t xml:space="preserve">   </w:t>
      </w:r>
      <w:r>
        <w:rPr>
          <w:sz w:val="36"/>
          <w:szCs w:val="36"/>
          <w:lang w:val="mk-MK"/>
        </w:rPr>
        <w:t>Биологија</w:t>
      </w:r>
    </w:p>
    <w:p w14:paraId="3A49C972" w14:textId="77777777" w:rsidR="00783BDD" w:rsidRDefault="00783BDD" w:rsidP="00783BDD">
      <w:pPr>
        <w:rPr>
          <w:sz w:val="36"/>
          <w:szCs w:val="36"/>
          <w:lang w:val="mk-MK"/>
        </w:rPr>
      </w:pPr>
      <w:r>
        <w:rPr>
          <w:sz w:val="36"/>
          <w:szCs w:val="36"/>
          <w:lang w:val="mk-MK"/>
        </w:rPr>
        <w:t xml:space="preserve">Материјал за учење на ученици од втора година за класовите </w:t>
      </w:r>
      <w:r>
        <w:rPr>
          <w:sz w:val="36"/>
          <w:szCs w:val="36"/>
        </w:rPr>
        <w:t>II</w:t>
      </w:r>
      <w:r>
        <w:rPr>
          <w:sz w:val="36"/>
          <w:szCs w:val="36"/>
          <w:lang w:val="mk-MK"/>
        </w:rPr>
        <w:t>в и</w:t>
      </w:r>
      <w:r>
        <w:rPr>
          <w:sz w:val="36"/>
          <w:szCs w:val="36"/>
        </w:rPr>
        <w:t xml:space="preserve"> II</w:t>
      </w:r>
      <w:r>
        <w:rPr>
          <w:sz w:val="36"/>
          <w:szCs w:val="36"/>
          <w:lang w:val="mk-MK"/>
        </w:rPr>
        <w:t>г</w:t>
      </w:r>
    </w:p>
    <w:p w14:paraId="3BC1F8D3" w14:textId="77777777" w:rsidR="00783BDD" w:rsidRDefault="00783BDD" w:rsidP="00783BDD">
      <w:pPr>
        <w:rPr>
          <w:sz w:val="36"/>
          <w:szCs w:val="36"/>
          <w:lang w:val="mk-MK"/>
        </w:rPr>
      </w:pPr>
    </w:p>
    <w:p w14:paraId="1B738B66" w14:textId="77777777" w:rsidR="00783BDD" w:rsidRDefault="00783BDD" w:rsidP="00783BDD">
      <w:pPr>
        <w:rPr>
          <w:sz w:val="36"/>
          <w:szCs w:val="36"/>
          <w:lang w:val="mk-MK"/>
        </w:rPr>
      </w:pPr>
    </w:p>
    <w:p w14:paraId="3AB78C3D" w14:textId="77777777" w:rsidR="00783BDD" w:rsidRDefault="00783BDD" w:rsidP="00783BDD">
      <w:pPr>
        <w:rPr>
          <w:sz w:val="36"/>
          <w:szCs w:val="36"/>
          <w:lang w:val="mk-MK"/>
        </w:rPr>
      </w:pPr>
    </w:p>
    <w:p w14:paraId="2E8BE53D" w14:textId="77777777" w:rsidR="00783BDD" w:rsidRDefault="00783BDD" w:rsidP="00783BDD">
      <w:pPr>
        <w:rPr>
          <w:sz w:val="36"/>
          <w:szCs w:val="36"/>
          <w:lang w:val="mk-MK"/>
        </w:rPr>
      </w:pPr>
    </w:p>
    <w:p w14:paraId="47E63046" w14:textId="77777777" w:rsidR="00783BDD" w:rsidRDefault="00783BDD" w:rsidP="00783BDD">
      <w:pPr>
        <w:rPr>
          <w:sz w:val="36"/>
          <w:szCs w:val="36"/>
          <w:lang w:val="mk-MK"/>
        </w:rPr>
      </w:pPr>
      <w:r>
        <w:rPr>
          <w:sz w:val="36"/>
          <w:szCs w:val="36"/>
          <w:lang w:val="mk-MK"/>
        </w:rPr>
        <w:t>Наставник: Моника Палоска</w:t>
      </w:r>
    </w:p>
    <w:p w14:paraId="64D6C279" w14:textId="77777777" w:rsidR="00783BDD" w:rsidRDefault="00783BDD" w:rsidP="00783BDD">
      <w:pPr>
        <w:rPr>
          <w:b/>
          <w:bCs/>
          <w:sz w:val="36"/>
          <w:szCs w:val="36"/>
        </w:rPr>
      </w:pPr>
      <w:r>
        <w:rPr>
          <w:sz w:val="32"/>
          <w:szCs w:val="32"/>
        </w:rPr>
        <w:t xml:space="preserve">e-mail </w:t>
      </w:r>
      <w:r>
        <w:rPr>
          <w:sz w:val="32"/>
          <w:szCs w:val="32"/>
          <w:lang w:val="mk-MK"/>
        </w:rPr>
        <w:t>за контакт со ученици</w:t>
      </w:r>
      <w:r>
        <w:rPr>
          <w:sz w:val="36"/>
          <w:szCs w:val="36"/>
        </w:rPr>
        <w:t xml:space="preserve">: </w:t>
      </w:r>
      <w:hyperlink r:id="rId5" w:history="1">
        <w:r>
          <w:rPr>
            <w:rStyle w:val="Hyperlink"/>
            <w:b/>
            <w:bCs/>
            <w:sz w:val="36"/>
            <w:szCs w:val="36"/>
          </w:rPr>
          <w:t>dimitrievska_monika@yahoo.com</w:t>
        </w:r>
      </w:hyperlink>
    </w:p>
    <w:p w14:paraId="1DEF7C04" w14:textId="77777777" w:rsidR="00783BDD" w:rsidRDefault="00783BDD" w:rsidP="00783BDD">
      <w:pPr>
        <w:rPr>
          <w:b/>
          <w:bCs/>
          <w:sz w:val="36"/>
          <w:szCs w:val="36"/>
        </w:rPr>
      </w:pPr>
    </w:p>
    <w:p w14:paraId="07757A0D" w14:textId="77777777" w:rsidR="00D6600F" w:rsidRDefault="00D6600F"/>
    <w:p w14:paraId="40D7FAF9" w14:textId="7942BED6" w:rsidR="00783BDD" w:rsidRDefault="00783BDD"/>
    <w:p w14:paraId="10A00F55" w14:textId="6778DF75" w:rsidR="00783BDD" w:rsidRDefault="00783BDD"/>
    <w:p w14:paraId="23217275" w14:textId="5530BC02" w:rsidR="00783BDD" w:rsidRDefault="00783BDD"/>
    <w:p w14:paraId="49A979D5" w14:textId="05B3C9CF" w:rsidR="00783BDD" w:rsidRDefault="00783BDD"/>
    <w:p w14:paraId="5D51AD1D" w14:textId="216B241A" w:rsidR="00783BDD" w:rsidRDefault="00783BDD"/>
    <w:p w14:paraId="2654C8DF" w14:textId="1DAADB2C" w:rsidR="00783BDD" w:rsidRDefault="00783BDD"/>
    <w:p w14:paraId="3EA6D763" w14:textId="21A1D7D8" w:rsidR="00783BDD" w:rsidRDefault="00783BDD"/>
    <w:p w14:paraId="58E23C01" w14:textId="7A24D797" w:rsidR="00783BDD" w:rsidRDefault="00783BDD"/>
    <w:p w14:paraId="726FA4E7" w14:textId="4016253C" w:rsidR="00783BDD" w:rsidRDefault="00783BDD"/>
    <w:p w14:paraId="2C9F3741" w14:textId="731784E3" w:rsidR="00783BDD" w:rsidRDefault="00783BDD"/>
    <w:p w14:paraId="6851F538" w14:textId="2B394FD2" w:rsidR="00783BDD" w:rsidRDefault="00783BDD"/>
    <w:p w14:paraId="50B7E309" w14:textId="398DAF81" w:rsidR="00783BDD" w:rsidRDefault="00783BDD"/>
    <w:p w14:paraId="0B92BC89" w14:textId="175790FD" w:rsidR="00783BDD" w:rsidRDefault="00783BDD"/>
    <w:p w14:paraId="1561FCC0" w14:textId="6B2A061F" w:rsidR="00783BDD" w:rsidRDefault="00783BDD"/>
    <w:p w14:paraId="707C27E8" w14:textId="58A8AF22" w:rsidR="00783BDD" w:rsidRDefault="00783BDD" w:rsidP="00783BDD">
      <w:pPr>
        <w:jc w:val="center"/>
        <w:rPr>
          <w:sz w:val="36"/>
          <w:szCs w:val="36"/>
          <w:lang w:val="mk-MK"/>
        </w:rPr>
      </w:pPr>
      <w:r>
        <w:rPr>
          <w:sz w:val="36"/>
          <w:szCs w:val="36"/>
          <w:lang w:val="mk-MK"/>
        </w:rPr>
        <w:lastRenderedPageBreak/>
        <w:t>Метаболизам</w:t>
      </w:r>
    </w:p>
    <w:p w14:paraId="5A539F0A" w14:textId="5E445298" w:rsidR="00783BDD" w:rsidRDefault="00783BDD" w:rsidP="00783BDD">
      <w:pPr>
        <w:pStyle w:val="ListParagraph"/>
        <w:numPr>
          <w:ilvl w:val="0"/>
          <w:numId w:val="1"/>
        </w:numPr>
        <w:jc w:val="both"/>
        <w:rPr>
          <w:sz w:val="28"/>
          <w:szCs w:val="28"/>
          <w:lang w:val="mk-MK"/>
        </w:rPr>
      </w:pPr>
      <w:r>
        <w:rPr>
          <w:sz w:val="28"/>
          <w:szCs w:val="28"/>
          <w:lang w:val="mk-MK"/>
        </w:rPr>
        <w:t>Севкупност на биохемиски реакции кои ја овозможуваат размената на материите и енергијата во организмите се вика метаболизам.</w:t>
      </w:r>
    </w:p>
    <w:p w14:paraId="7E218C06" w14:textId="271B9E78" w:rsidR="00783BDD" w:rsidRDefault="00783BDD" w:rsidP="00783BDD">
      <w:pPr>
        <w:jc w:val="both"/>
        <w:rPr>
          <w:i/>
          <w:iCs/>
          <w:sz w:val="28"/>
          <w:szCs w:val="28"/>
          <w:lang w:val="mk-MK"/>
        </w:rPr>
      </w:pPr>
      <w:r>
        <w:rPr>
          <w:sz w:val="28"/>
          <w:szCs w:val="28"/>
          <w:lang w:val="mk-MK"/>
        </w:rPr>
        <w:t xml:space="preserve">Може да биде </w:t>
      </w:r>
      <w:r>
        <w:rPr>
          <w:i/>
          <w:iCs/>
          <w:sz w:val="28"/>
          <w:szCs w:val="28"/>
          <w:lang w:val="mk-MK"/>
        </w:rPr>
        <w:t>катаболизам и анаболизам.</w:t>
      </w:r>
    </w:p>
    <w:p w14:paraId="4B634163" w14:textId="3D43B404" w:rsidR="00783BDD" w:rsidRDefault="00783BDD" w:rsidP="00783BDD">
      <w:pPr>
        <w:pStyle w:val="ListParagraph"/>
        <w:numPr>
          <w:ilvl w:val="0"/>
          <w:numId w:val="2"/>
        </w:numPr>
        <w:jc w:val="both"/>
        <w:rPr>
          <w:sz w:val="28"/>
          <w:szCs w:val="28"/>
          <w:lang w:val="mk-MK"/>
        </w:rPr>
      </w:pPr>
      <w:r>
        <w:rPr>
          <w:sz w:val="28"/>
          <w:szCs w:val="28"/>
          <w:lang w:val="mk-MK"/>
        </w:rPr>
        <w:t>Катаболизам</w:t>
      </w:r>
    </w:p>
    <w:p w14:paraId="695DD45E" w14:textId="30696F5E" w:rsidR="00783BDD" w:rsidRDefault="00783BDD" w:rsidP="00783BDD">
      <w:pPr>
        <w:pStyle w:val="ListParagraph"/>
        <w:numPr>
          <w:ilvl w:val="0"/>
          <w:numId w:val="1"/>
        </w:numPr>
        <w:jc w:val="both"/>
        <w:rPr>
          <w:b/>
          <w:bCs/>
          <w:sz w:val="28"/>
          <w:szCs w:val="28"/>
          <w:lang w:val="mk-MK"/>
        </w:rPr>
      </w:pPr>
      <w:r w:rsidRPr="00783BDD">
        <w:rPr>
          <w:b/>
          <w:bCs/>
          <w:sz w:val="28"/>
          <w:szCs w:val="28"/>
          <w:lang w:val="mk-MK"/>
        </w:rPr>
        <w:t>процеси при кои сложени материи се разградуваат на попрости крајни продукти при што се одделува енергија.</w:t>
      </w:r>
    </w:p>
    <w:p w14:paraId="57E22A43" w14:textId="5A1D59E5" w:rsidR="00783BDD" w:rsidRDefault="00783BDD" w:rsidP="00783BDD">
      <w:pPr>
        <w:jc w:val="both"/>
        <w:rPr>
          <w:sz w:val="28"/>
          <w:szCs w:val="28"/>
          <w:lang w:val="mk-MK"/>
        </w:rPr>
      </w:pPr>
      <w:r>
        <w:rPr>
          <w:sz w:val="28"/>
          <w:szCs w:val="28"/>
          <w:lang w:val="mk-MK"/>
        </w:rPr>
        <w:t xml:space="preserve">Основни катаболитички процеси се </w:t>
      </w:r>
      <w:r w:rsidRPr="00783BDD">
        <w:rPr>
          <w:i/>
          <w:iCs/>
          <w:sz w:val="28"/>
          <w:szCs w:val="28"/>
          <w:lang w:val="mk-MK"/>
        </w:rPr>
        <w:t>дишење</w:t>
      </w:r>
      <w:r>
        <w:rPr>
          <w:sz w:val="28"/>
          <w:szCs w:val="28"/>
          <w:lang w:val="mk-MK"/>
        </w:rPr>
        <w:t xml:space="preserve"> и </w:t>
      </w:r>
      <w:r w:rsidRPr="00783BDD">
        <w:rPr>
          <w:i/>
          <w:iCs/>
          <w:sz w:val="28"/>
          <w:szCs w:val="28"/>
          <w:lang w:val="mk-MK"/>
        </w:rPr>
        <w:t>ферментација</w:t>
      </w:r>
      <w:r>
        <w:rPr>
          <w:sz w:val="28"/>
          <w:szCs w:val="28"/>
          <w:lang w:val="mk-MK"/>
        </w:rPr>
        <w:t>.</w:t>
      </w:r>
    </w:p>
    <w:p w14:paraId="330E8520" w14:textId="1A46FA6C" w:rsidR="00783BDD" w:rsidRDefault="00783BDD" w:rsidP="00783BDD">
      <w:pPr>
        <w:jc w:val="center"/>
        <w:rPr>
          <w:sz w:val="36"/>
          <w:szCs w:val="36"/>
          <w:lang w:val="mk-MK"/>
        </w:rPr>
      </w:pPr>
      <w:r>
        <w:rPr>
          <w:sz w:val="36"/>
          <w:szCs w:val="36"/>
          <w:lang w:val="mk-MK"/>
        </w:rPr>
        <w:t>Дишење</w:t>
      </w:r>
    </w:p>
    <w:p w14:paraId="3001BAB5" w14:textId="6A607A89" w:rsidR="00783BDD" w:rsidRDefault="00783BDD" w:rsidP="00783BDD">
      <w:pPr>
        <w:pStyle w:val="ListParagraph"/>
        <w:numPr>
          <w:ilvl w:val="0"/>
          <w:numId w:val="1"/>
        </w:numPr>
        <w:jc w:val="both"/>
        <w:rPr>
          <w:b/>
          <w:bCs/>
          <w:sz w:val="28"/>
          <w:szCs w:val="28"/>
          <w:lang w:val="mk-MK"/>
        </w:rPr>
      </w:pPr>
      <w:r w:rsidRPr="00783BDD">
        <w:rPr>
          <w:b/>
          <w:bCs/>
          <w:sz w:val="28"/>
          <w:szCs w:val="28"/>
          <w:lang w:val="mk-MK"/>
        </w:rPr>
        <w:t>процес на разградување на органски материи до неоргански при што се ослободува енергија</w:t>
      </w:r>
      <w:r>
        <w:rPr>
          <w:b/>
          <w:bCs/>
          <w:sz w:val="28"/>
          <w:szCs w:val="28"/>
          <w:lang w:val="mk-MK"/>
        </w:rPr>
        <w:t>.</w:t>
      </w:r>
    </w:p>
    <w:p w14:paraId="1249D4F4" w14:textId="2B107425" w:rsidR="00783BDD" w:rsidRDefault="00783BDD" w:rsidP="00783BDD">
      <w:pPr>
        <w:jc w:val="both"/>
        <w:rPr>
          <w:sz w:val="28"/>
          <w:szCs w:val="28"/>
          <w:lang w:val="mk-MK"/>
        </w:rPr>
      </w:pPr>
      <w:r>
        <w:rPr>
          <w:sz w:val="28"/>
          <w:szCs w:val="28"/>
          <w:lang w:val="mk-MK"/>
        </w:rPr>
        <w:t xml:space="preserve">Оваа енергија се користи за вршење на сите животни процеси. Основен материјал кој се разградува е глукоза и се добиваат јаглерод диоксид и вода. </w:t>
      </w:r>
    </w:p>
    <w:p w14:paraId="31446684" w14:textId="3585AD99" w:rsidR="00783BDD" w:rsidRDefault="00A937E7" w:rsidP="00783BDD">
      <w:pPr>
        <w:pStyle w:val="ListParagraph"/>
        <w:numPr>
          <w:ilvl w:val="0"/>
          <w:numId w:val="1"/>
        </w:numPr>
        <w:jc w:val="both"/>
        <w:rPr>
          <w:sz w:val="28"/>
          <w:szCs w:val="28"/>
          <w:lang w:val="mk-MK"/>
        </w:rPr>
      </w:pPr>
      <w:r>
        <w:rPr>
          <w:noProof/>
          <w:sz w:val="28"/>
          <w:szCs w:val="28"/>
          <w:lang w:val="mk-MK"/>
        </w:rPr>
        <mc:AlternateContent>
          <mc:Choice Requires="wps">
            <w:drawing>
              <wp:anchor distT="0" distB="0" distL="114300" distR="114300" simplePos="0" relativeHeight="251659264" behindDoc="0" locked="0" layoutInCell="1" allowOverlap="1" wp14:anchorId="04AE1B75" wp14:editId="54F4D037">
                <wp:simplePos x="0" y="0"/>
                <wp:positionH relativeFrom="column">
                  <wp:posOffset>1504950</wp:posOffset>
                </wp:positionH>
                <wp:positionV relativeFrom="paragraph">
                  <wp:posOffset>93345</wp:posOffset>
                </wp:positionV>
                <wp:extent cx="1028700" cy="9525"/>
                <wp:effectExtent l="0" t="57150" r="38100" b="85725"/>
                <wp:wrapNone/>
                <wp:docPr id="1" name="Straight Arrow Connector 1"/>
                <wp:cNvGraphicFramePr/>
                <a:graphic xmlns:a="http://schemas.openxmlformats.org/drawingml/2006/main">
                  <a:graphicData uri="http://schemas.microsoft.com/office/word/2010/wordprocessingShape">
                    <wps:wsp>
                      <wps:cNvCnPr/>
                      <wps:spPr>
                        <a:xfrm>
                          <a:off x="0" y="0"/>
                          <a:ext cx="10287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5A36C5" id="_x0000_t32" coordsize="21600,21600" o:spt="32" o:oned="t" path="m,l21600,21600e" filled="f">
                <v:path arrowok="t" fillok="f" o:connecttype="none"/>
                <o:lock v:ext="edit" shapetype="t"/>
              </v:shapetype>
              <v:shape id="Straight Arrow Connector 1" o:spid="_x0000_s1026" type="#_x0000_t32" style="position:absolute;margin-left:118.5pt;margin-top:7.35pt;width:81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" strokecolor="#4472c4 [3204]" strokeweight=".5pt">
                <v:stroke endarrow="block" joinstyle="miter"/>
              </v:shape>
            </w:pict>
          </mc:Fallback>
        </mc:AlternateContent>
      </w:r>
      <w:r w:rsidR="00783BDD">
        <w:rPr>
          <w:sz w:val="28"/>
          <w:szCs w:val="28"/>
          <w:lang w:val="mk-MK"/>
        </w:rPr>
        <w:t>6О</w:t>
      </w:r>
      <w:r w:rsidR="00783BDD">
        <w:rPr>
          <w:sz w:val="28"/>
          <w:szCs w:val="28"/>
          <w:vertAlign w:val="subscript"/>
          <w:lang w:val="mk-MK"/>
        </w:rPr>
        <w:t>2</w:t>
      </w:r>
      <w:r w:rsidR="00783BDD">
        <w:rPr>
          <w:sz w:val="28"/>
          <w:szCs w:val="28"/>
          <w:lang w:val="mk-MK"/>
        </w:rPr>
        <w:t xml:space="preserve"> + С</w:t>
      </w:r>
      <w:r w:rsidR="00783BDD">
        <w:rPr>
          <w:sz w:val="28"/>
          <w:szCs w:val="28"/>
          <w:vertAlign w:val="subscript"/>
          <w:lang w:val="mk-MK"/>
        </w:rPr>
        <w:t>6</w:t>
      </w:r>
      <w:r w:rsidR="00783BDD">
        <w:rPr>
          <w:sz w:val="28"/>
          <w:szCs w:val="28"/>
          <w:lang w:val="mk-MK"/>
        </w:rPr>
        <w:t>Н</w:t>
      </w:r>
      <w:r w:rsidR="00783BDD">
        <w:rPr>
          <w:sz w:val="28"/>
          <w:szCs w:val="28"/>
          <w:vertAlign w:val="subscript"/>
          <w:lang w:val="mk-MK"/>
        </w:rPr>
        <w:t>12</w:t>
      </w:r>
      <w:r w:rsidR="00783BDD">
        <w:rPr>
          <w:sz w:val="28"/>
          <w:szCs w:val="28"/>
          <w:lang w:val="mk-MK"/>
        </w:rPr>
        <w:t>О</w:t>
      </w:r>
      <w:r w:rsidR="00783BDD">
        <w:rPr>
          <w:sz w:val="28"/>
          <w:szCs w:val="28"/>
          <w:vertAlign w:val="subscript"/>
          <w:lang w:val="mk-MK"/>
        </w:rPr>
        <w:t>6</w:t>
      </w:r>
      <w:r w:rsidR="00783BDD">
        <w:rPr>
          <w:sz w:val="28"/>
          <w:szCs w:val="28"/>
          <w:lang w:val="mk-MK"/>
        </w:rPr>
        <w:t xml:space="preserve"> </w:t>
      </w:r>
      <w:r>
        <w:rPr>
          <w:sz w:val="28"/>
          <w:szCs w:val="28"/>
          <w:lang w:val="mk-MK"/>
        </w:rPr>
        <w:t xml:space="preserve">                            6СО</w:t>
      </w:r>
      <w:r>
        <w:rPr>
          <w:sz w:val="28"/>
          <w:szCs w:val="28"/>
          <w:vertAlign w:val="subscript"/>
          <w:lang w:val="mk-MK"/>
        </w:rPr>
        <w:t>2</w:t>
      </w:r>
      <w:r>
        <w:rPr>
          <w:sz w:val="28"/>
          <w:szCs w:val="28"/>
          <w:lang w:val="mk-MK"/>
        </w:rPr>
        <w:t xml:space="preserve"> + 6Н</w:t>
      </w:r>
      <w:r>
        <w:rPr>
          <w:sz w:val="28"/>
          <w:szCs w:val="28"/>
          <w:vertAlign w:val="subscript"/>
          <w:lang w:val="mk-MK"/>
        </w:rPr>
        <w:t>2</w:t>
      </w:r>
      <w:r>
        <w:rPr>
          <w:sz w:val="28"/>
          <w:szCs w:val="28"/>
          <w:lang w:val="mk-MK"/>
        </w:rPr>
        <w:t>О + енергија</w:t>
      </w:r>
    </w:p>
    <w:p w14:paraId="64618EF6" w14:textId="3E4A216B" w:rsidR="00A937E7" w:rsidRDefault="00A937E7" w:rsidP="00A937E7">
      <w:pPr>
        <w:jc w:val="both"/>
        <w:rPr>
          <w:sz w:val="28"/>
          <w:szCs w:val="28"/>
          <w:lang w:val="mk-MK"/>
        </w:rPr>
      </w:pPr>
      <w:r>
        <w:rPr>
          <w:sz w:val="28"/>
          <w:szCs w:val="28"/>
          <w:lang w:val="mk-MK"/>
        </w:rPr>
        <w:t>Дишењето може да биде аеробно и анаеробно.</w:t>
      </w:r>
    </w:p>
    <w:p w14:paraId="3CF0D78B" w14:textId="046E6FD4" w:rsidR="00A937E7" w:rsidRDefault="00A937E7" w:rsidP="00A937E7">
      <w:pPr>
        <w:pStyle w:val="ListParagraph"/>
        <w:numPr>
          <w:ilvl w:val="0"/>
          <w:numId w:val="3"/>
        </w:numPr>
        <w:jc w:val="both"/>
        <w:rPr>
          <w:sz w:val="28"/>
          <w:szCs w:val="28"/>
          <w:lang w:val="mk-MK"/>
        </w:rPr>
      </w:pPr>
      <w:r>
        <w:rPr>
          <w:sz w:val="28"/>
          <w:szCs w:val="28"/>
          <w:lang w:val="mk-MK"/>
        </w:rPr>
        <w:t xml:space="preserve">Аеробно дишење е кога сложени органски материи се разградуваат во присуство на кислород. Аеробно дишење се одвива во митохондриите и при тоа се ослободува </w:t>
      </w:r>
      <w:r w:rsidRPr="00A937E7">
        <w:rPr>
          <w:b/>
          <w:bCs/>
          <w:sz w:val="28"/>
          <w:szCs w:val="28"/>
          <w:lang w:val="mk-MK"/>
        </w:rPr>
        <w:t>цело</w:t>
      </w:r>
      <w:r>
        <w:rPr>
          <w:b/>
          <w:bCs/>
          <w:sz w:val="28"/>
          <w:szCs w:val="28"/>
          <w:lang w:val="mk-MK"/>
        </w:rPr>
        <w:t xml:space="preserve">купната </w:t>
      </w:r>
      <w:r>
        <w:rPr>
          <w:sz w:val="28"/>
          <w:szCs w:val="28"/>
          <w:lang w:val="mk-MK"/>
        </w:rPr>
        <w:t>енергија што ја содржи материјата која се разградува.</w:t>
      </w:r>
    </w:p>
    <w:p w14:paraId="1BC4D59C" w14:textId="2E5D79C6" w:rsidR="00A937E7" w:rsidRDefault="00A937E7" w:rsidP="00A937E7">
      <w:pPr>
        <w:pStyle w:val="ListParagraph"/>
        <w:numPr>
          <w:ilvl w:val="0"/>
          <w:numId w:val="3"/>
        </w:numPr>
        <w:jc w:val="both"/>
        <w:rPr>
          <w:sz w:val="28"/>
          <w:szCs w:val="28"/>
          <w:lang w:val="mk-MK"/>
        </w:rPr>
      </w:pPr>
      <w:r>
        <w:rPr>
          <w:sz w:val="28"/>
          <w:szCs w:val="28"/>
          <w:lang w:val="mk-MK"/>
        </w:rPr>
        <w:t xml:space="preserve">Анаеробно дишење е кога сложени органски материи се разградуваат без присуство на кислород и </w:t>
      </w:r>
      <w:r w:rsidRPr="00A937E7">
        <w:rPr>
          <w:b/>
          <w:bCs/>
          <w:sz w:val="28"/>
          <w:szCs w:val="28"/>
          <w:lang w:val="mk-MK"/>
        </w:rPr>
        <w:t>не</w:t>
      </w:r>
      <w:r>
        <w:rPr>
          <w:sz w:val="28"/>
          <w:szCs w:val="28"/>
          <w:lang w:val="mk-MK"/>
        </w:rPr>
        <w:t xml:space="preserve"> се ослободува целокупната енергија на органската материја. </w:t>
      </w:r>
    </w:p>
    <w:p w14:paraId="218B0E36" w14:textId="63738E9D" w:rsidR="00A937E7" w:rsidRDefault="00A937E7" w:rsidP="00A937E7">
      <w:pPr>
        <w:ind w:left="360"/>
        <w:jc w:val="both"/>
        <w:rPr>
          <w:sz w:val="28"/>
          <w:szCs w:val="28"/>
          <w:lang w:val="mk-MK"/>
        </w:rPr>
      </w:pPr>
      <w:r>
        <w:rPr>
          <w:sz w:val="28"/>
          <w:szCs w:val="28"/>
          <w:lang w:val="mk-MK"/>
        </w:rPr>
        <w:t>Кај мал број организми присутно е само анаеробно дишење. Кај повеќето организми во процесот на разградување на органските материи учествуваат и аеробно и анаеробно дишење.</w:t>
      </w:r>
    </w:p>
    <w:p w14:paraId="633304E2" w14:textId="5D34CAC4" w:rsidR="00A937E7" w:rsidRDefault="00A937E7" w:rsidP="00A937E7">
      <w:pPr>
        <w:ind w:left="360"/>
        <w:jc w:val="both"/>
        <w:rPr>
          <w:sz w:val="28"/>
          <w:szCs w:val="28"/>
          <w:lang w:val="mk-MK"/>
        </w:rPr>
      </w:pPr>
      <w:r>
        <w:rPr>
          <w:sz w:val="28"/>
          <w:szCs w:val="28"/>
          <w:lang w:val="mk-MK"/>
        </w:rPr>
        <w:t>Како?</w:t>
      </w:r>
    </w:p>
    <w:p w14:paraId="4D53987E" w14:textId="1A0C7213" w:rsidR="00A937E7" w:rsidRDefault="00A937E7" w:rsidP="00A937E7">
      <w:pPr>
        <w:ind w:left="360"/>
        <w:jc w:val="both"/>
        <w:rPr>
          <w:sz w:val="28"/>
          <w:szCs w:val="28"/>
          <w:lang w:val="mk-MK"/>
        </w:rPr>
      </w:pPr>
      <w:r>
        <w:rPr>
          <w:sz w:val="28"/>
          <w:szCs w:val="28"/>
          <w:lang w:val="mk-MK"/>
        </w:rPr>
        <w:t xml:space="preserve">Тоа се објаснува со процесот на </w:t>
      </w:r>
      <w:r w:rsidRPr="00A937E7">
        <w:rPr>
          <w:b/>
          <w:bCs/>
          <w:sz w:val="28"/>
          <w:szCs w:val="28"/>
          <w:lang w:val="mk-MK"/>
        </w:rPr>
        <w:t>гликолиза</w:t>
      </w:r>
      <w:r>
        <w:rPr>
          <w:b/>
          <w:bCs/>
          <w:sz w:val="28"/>
          <w:szCs w:val="28"/>
          <w:lang w:val="mk-MK"/>
        </w:rPr>
        <w:t xml:space="preserve"> </w:t>
      </w:r>
      <w:r>
        <w:rPr>
          <w:sz w:val="28"/>
          <w:szCs w:val="28"/>
          <w:lang w:val="mk-MK"/>
        </w:rPr>
        <w:t xml:space="preserve">(разградување на глукоза). Првата фаза е анаеробна и се одвива во </w:t>
      </w:r>
      <w:r w:rsidRPr="00A937E7">
        <w:rPr>
          <w:b/>
          <w:bCs/>
          <w:sz w:val="28"/>
          <w:szCs w:val="28"/>
          <w:lang w:val="mk-MK"/>
        </w:rPr>
        <w:t>цитоплазмата</w:t>
      </w:r>
      <w:r>
        <w:rPr>
          <w:sz w:val="28"/>
          <w:szCs w:val="28"/>
          <w:lang w:val="mk-MK"/>
        </w:rPr>
        <w:t xml:space="preserve"> на клетката при што се добива </w:t>
      </w:r>
      <w:r>
        <w:rPr>
          <w:b/>
          <w:bCs/>
          <w:sz w:val="28"/>
          <w:szCs w:val="28"/>
          <w:lang w:val="mk-MK"/>
        </w:rPr>
        <w:t xml:space="preserve">пирогроздова киселина. </w:t>
      </w:r>
      <w:r>
        <w:rPr>
          <w:sz w:val="28"/>
          <w:szCs w:val="28"/>
          <w:lang w:val="mk-MK"/>
        </w:rPr>
        <w:t xml:space="preserve">При тоа се ослободува само 5% од </w:t>
      </w:r>
      <w:r>
        <w:rPr>
          <w:sz w:val="28"/>
          <w:szCs w:val="28"/>
          <w:lang w:val="mk-MK"/>
        </w:rPr>
        <w:lastRenderedPageBreak/>
        <w:t xml:space="preserve">енергијата што ја има глукозата. Втората фаза е аеробна и се одвива во </w:t>
      </w:r>
      <w:r w:rsidRPr="00A937E7">
        <w:rPr>
          <w:b/>
          <w:bCs/>
          <w:sz w:val="28"/>
          <w:szCs w:val="28"/>
          <w:lang w:val="mk-MK"/>
        </w:rPr>
        <w:t>митохондриите</w:t>
      </w:r>
      <w:r>
        <w:rPr>
          <w:sz w:val="28"/>
          <w:szCs w:val="28"/>
          <w:lang w:val="mk-MK"/>
        </w:rPr>
        <w:t xml:space="preserve"> на клетката</w:t>
      </w:r>
      <w:r w:rsidR="00603CD3">
        <w:rPr>
          <w:sz w:val="28"/>
          <w:szCs w:val="28"/>
          <w:lang w:val="mk-MK"/>
        </w:rPr>
        <w:t xml:space="preserve">. Во оваа фаза пирогроздовата киселина се разградува до </w:t>
      </w:r>
      <w:r w:rsidR="00603CD3" w:rsidRPr="00603CD3">
        <w:rPr>
          <w:b/>
          <w:bCs/>
          <w:sz w:val="28"/>
          <w:szCs w:val="28"/>
          <w:lang w:val="mk-MK"/>
        </w:rPr>
        <w:t>јаглерод диоксид</w:t>
      </w:r>
      <w:r w:rsidR="00603CD3">
        <w:rPr>
          <w:sz w:val="28"/>
          <w:szCs w:val="28"/>
          <w:lang w:val="mk-MK"/>
        </w:rPr>
        <w:t xml:space="preserve"> и </w:t>
      </w:r>
      <w:r w:rsidR="00603CD3">
        <w:rPr>
          <w:b/>
          <w:bCs/>
          <w:sz w:val="28"/>
          <w:szCs w:val="28"/>
          <w:lang w:val="mk-MK"/>
        </w:rPr>
        <w:t>вода</w:t>
      </w:r>
      <w:r w:rsidR="00603CD3">
        <w:rPr>
          <w:sz w:val="28"/>
          <w:szCs w:val="28"/>
          <w:lang w:val="mk-MK"/>
        </w:rPr>
        <w:t xml:space="preserve">. Ова разградување на глукозата до јаглерод диоксид и вода се вика </w:t>
      </w:r>
      <w:r w:rsidR="00603CD3">
        <w:rPr>
          <w:b/>
          <w:bCs/>
          <w:sz w:val="28"/>
          <w:szCs w:val="28"/>
          <w:lang w:val="mk-MK"/>
        </w:rPr>
        <w:t xml:space="preserve">Крепсов циклус – Циклус на трикарбоксилни киселини. </w:t>
      </w:r>
      <w:r w:rsidR="00603CD3">
        <w:rPr>
          <w:sz w:val="28"/>
          <w:szCs w:val="28"/>
          <w:lang w:val="mk-MK"/>
        </w:rPr>
        <w:t>Со ова разградување се добива најголемо количество на енергија.</w:t>
      </w:r>
    </w:p>
    <w:p w14:paraId="6A8111A6" w14:textId="5B13564A" w:rsidR="00603CD3" w:rsidRPr="00603CD3" w:rsidRDefault="00603CD3" w:rsidP="00603CD3">
      <w:pPr>
        <w:pStyle w:val="ListParagraph"/>
        <w:numPr>
          <w:ilvl w:val="0"/>
          <w:numId w:val="4"/>
        </w:numPr>
        <w:jc w:val="both"/>
        <w:rPr>
          <w:b/>
          <w:bCs/>
          <w:sz w:val="28"/>
          <w:szCs w:val="28"/>
          <w:lang w:val="mk-MK"/>
        </w:rPr>
      </w:pPr>
      <w:r w:rsidRPr="00603CD3">
        <w:rPr>
          <w:b/>
          <w:bCs/>
          <w:sz w:val="28"/>
          <w:szCs w:val="28"/>
          <w:lang w:val="mk-MK"/>
        </w:rPr>
        <w:t>Коефициент на дишење</w:t>
      </w:r>
      <w:r>
        <w:rPr>
          <w:b/>
          <w:bCs/>
          <w:sz w:val="28"/>
          <w:szCs w:val="28"/>
          <w:lang w:val="mk-MK"/>
        </w:rPr>
        <w:t xml:space="preserve"> </w:t>
      </w:r>
    </w:p>
    <w:p w14:paraId="0FE24CC5" w14:textId="108A51A6" w:rsidR="00603CD3" w:rsidRDefault="00603CD3" w:rsidP="00603CD3">
      <w:pPr>
        <w:pStyle w:val="ListParagraph"/>
        <w:numPr>
          <w:ilvl w:val="0"/>
          <w:numId w:val="1"/>
        </w:numPr>
        <w:jc w:val="both"/>
        <w:rPr>
          <w:sz w:val="28"/>
          <w:szCs w:val="28"/>
          <w:lang w:val="mk-MK"/>
        </w:rPr>
      </w:pPr>
      <w:r>
        <w:rPr>
          <w:sz w:val="28"/>
          <w:szCs w:val="28"/>
          <w:lang w:val="mk-MK"/>
        </w:rPr>
        <w:t>Односот помеѓу ослободен јаглерод диоксид и потрошен кислород се вика коефициент на дишење.</w:t>
      </w:r>
    </w:p>
    <w:p w14:paraId="256B1610" w14:textId="3EAE8975" w:rsidR="00603CD3" w:rsidRDefault="00603CD3" w:rsidP="00603CD3">
      <w:pPr>
        <w:jc w:val="both"/>
        <w:rPr>
          <w:sz w:val="28"/>
          <w:szCs w:val="28"/>
          <w:lang w:val="mk-MK"/>
        </w:rPr>
      </w:pPr>
      <w:r>
        <w:rPr>
          <w:sz w:val="28"/>
          <w:szCs w:val="28"/>
          <w:lang w:val="mk-MK"/>
        </w:rPr>
        <w:t>Според вредноста на коефициентот на дишење се одредува кое органско соединение се разложило.</w:t>
      </w:r>
    </w:p>
    <w:p w14:paraId="48DC26D1" w14:textId="5C711EC2" w:rsidR="00603CD3" w:rsidRDefault="00603CD3" w:rsidP="00603CD3">
      <w:pPr>
        <w:jc w:val="both"/>
        <w:rPr>
          <w:sz w:val="28"/>
          <w:szCs w:val="28"/>
          <w:lang w:val="mk-MK"/>
        </w:rPr>
      </w:pPr>
      <w:r>
        <w:rPr>
          <w:sz w:val="28"/>
          <w:szCs w:val="28"/>
          <w:lang w:val="mk-MK"/>
        </w:rPr>
        <w:t>Како?</w:t>
      </w:r>
    </w:p>
    <w:p w14:paraId="7AB5D529" w14:textId="7EB3294F" w:rsidR="00603CD3" w:rsidRDefault="00603CD3" w:rsidP="00603CD3">
      <w:pPr>
        <w:jc w:val="both"/>
        <w:rPr>
          <w:sz w:val="28"/>
          <w:szCs w:val="28"/>
          <w:lang w:val="mk-MK"/>
        </w:rPr>
      </w:pPr>
      <w:r>
        <w:rPr>
          <w:sz w:val="28"/>
          <w:szCs w:val="28"/>
          <w:lang w:val="mk-MK"/>
        </w:rPr>
        <w:t>Според енергетската вредност на органските материи и односот на испуштен јаглерод диоксид и потрошен кислород се направени пресметки и се добиени следните резултати:</w:t>
      </w:r>
    </w:p>
    <w:p w14:paraId="3A44A62C" w14:textId="7728D724" w:rsidR="00603CD3" w:rsidRDefault="00603CD3" w:rsidP="00603CD3">
      <w:pPr>
        <w:jc w:val="both"/>
        <w:rPr>
          <w:sz w:val="28"/>
          <w:szCs w:val="28"/>
          <w:lang w:val="mk-MK"/>
        </w:rPr>
      </w:pPr>
      <w:r>
        <w:rPr>
          <w:sz w:val="28"/>
          <w:szCs w:val="28"/>
          <w:lang w:val="mk-MK"/>
        </w:rPr>
        <w:t xml:space="preserve">Протеини </w:t>
      </w:r>
      <w:r>
        <w:rPr>
          <w:rFonts w:cstheme="minorHAnsi"/>
          <w:sz w:val="28"/>
          <w:szCs w:val="28"/>
          <w:lang w:val="mk-MK"/>
        </w:rPr>
        <w:t>˂</w:t>
      </w:r>
      <w:r>
        <w:rPr>
          <w:sz w:val="28"/>
          <w:szCs w:val="28"/>
          <w:lang w:val="mk-MK"/>
        </w:rPr>
        <w:t xml:space="preserve"> 1    кога се разложуваат протеини коефициентот на дишење е помал од единица и ако имаме вредност помала од единица знаеме дека материјата која се разложила спаѓа во група на протеини.</w:t>
      </w:r>
    </w:p>
    <w:p w14:paraId="344E3F27" w14:textId="6C5C69F4" w:rsidR="00603CD3" w:rsidRDefault="00603CD3" w:rsidP="00603CD3">
      <w:pPr>
        <w:jc w:val="both"/>
        <w:rPr>
          <w:sz w:val="28"/>
          <w:szCs w:val="28"/>
          <w:lang w:val="mk-MK"/>
        </w:rPr>
      </w:pPr>
      <w:r>
        <w:rPr>
          <w:sz w:val="28"/>
          <w:szCs w:val="28"/>
          <w:lang w:val="mk-MK"/>
        </w:rPr>
        <w:t xml:space="preserve">Јаглехидрати (шеќери) = 1 </w:t>
      </w:r>
      <w:r>
        <w:rPr>
          <w:sz w:val="28"/>
          <w:szCs w:val="28"/>
          <w:lang w:val="mk-MK"/>
        </w:rPr>
        <w:t>кога се разло</w:t>
      </w:r>
      <w:r>
        <w:rPr>
          <w:sz w:val="28"/>
          <w:szCs w:val="28"/>
          <w:lang w:val="mk-MK"/>
        </w:rPr>
        <w:t>ж</w:t>
      </w:r>
      <w:r>
        <w:rPr>
          <w:sz w:val="28"/>
          <w:szCs w:val="28"/>
          <w:lang w:val="mk-MK"/>
        </w:rPr>
        <w:t xml:space="preserve">уваат </w:t>
      </w:r>
      <w:r w:rsidR="00E9743B">
        <w:rPr>
          <w:sz w:val="28"/>
          <w:szCs w:val="28"/>
          <w:lang w:val="mk-MK"/>
        </w:rPr>
        <w:t>шеќери</w:t>
      </w:r>
      <w:r>
        <w:rPr>
          <w:sz w:val="28"/>
          <w:szCs w:val="28"/>
          <w:lang w:val="mk-MK"/>
        </w:rPr>
        <w:t xml:space="preserve"> коефициентот на дишење е </w:t>
      </w:r>
      <w:r>
        <w:rPr>
          <w:sz w:val="28"/>
          <w:szCs w:val="28"/>
          <w:lang w:val="mk-MK"/>
        </w:rPr>
        <w:t>еднаков на</w:t>
      </w:r>
      <w:r>
        <w:rPr>
          <w:sz w:val="28"/>
          <w:szCs w:val="28"/>
          <w:lang w:val="mk-MK"/>
        </w:rPr>
        <w:t xml:space="preserve"> единица и ако имаме вредност </w:t>
      </w:r>
      <w:r>
        <w:rPr>
          <w:sz w:val="28"/>
          <w:szCs w:val="28"/>
          <w:lang w:val="mk-MK"/>
        </w:rPr>
        <w:t>еден</w:t>
      </w:r>
      <w:r>
        <w:rPr>
          <w:sz w:val="28"/>
          <w:szCs w:val="28"/>
          <w:lang w:val="mk-MK"/>
        </w:rPr>
        <w:t xml:space="preserve"> знаеме дека материјата која се разложила спаѓа во група на </w:t>
      </w:r>
      <w:r w:rsidR="00E9743B">
        <w:rPr>
          <w:sz w:val="28"/>
          <w:szCs w:val="28"/>
          <w:lang w:val="mk-MK"/>
        </w:rPr>
        <w:t>шеќери</w:t>
      </w:r>
      <w:r>
        <w:rPr>
          <w:sz w:val="28"/>
          <w:szCs w:val="28"/>
          <w:lang w:val="mk-MK"/>
        </w:rPr>
        <w:t>.</w:t>
      </w:r>
    </w:p>
    <w:p w14:paraId="16B98853" w14:textId="669AD782" w:rsidR="00E9743B" w:rsidRDefault="00E9743B" w:rsidP="00E9743B">
      <w:pPr>
        <w:jc w:val="both"/>
        <w:rPr>
          <w:sz w:val="28"/>
          <w:szCs w:val="28"/>
          <w:lang w:val="mk-MK"/>
        </w:rPr>
      </w:pPr>
      <w:r>
        <w:rPr>
          <w:sz w:val="28"/>
          <w:szCs w:val="28"/>
          <w:lang w:val="mk-MK"/>
        </w:rPr>
        <w:t xml:space="preserve">Масти </w:t>
      </w:r>
      <w:r>
        <w:rPr>
          <w:rFonts w:cstheme="minorHAnsi"/>
          <w:sz w:val="28"/>
          <w:szCs w:val="28"/>
          <w:lang w:val="mk-MK"/>
        </w:rPr>
        <w:t>˃</w:t>
      </w:r>
      <w:r>
        <w:rPr>
          <w:sz w:val="28"/>
          <w:szCs w:val="28"/>
          <w:lang w:val="mk-MK"/>
        </w:rPr>
        <w:t xml:space="preserve"> 1  </w:t>
      </w:r>
      <w:r>
        <w:rPr>
          <w:sz w:val="28"/>
          <w:szCs w:val="28"/>
          <w:lang w:val="mk-MK"/>
        </w:rPr>
        <w:t>кога се разло</w:t>
      </w:r>
      <w:r>
        <w:rPr>
          <w:sz w:val="28"/>
          <w:szCs w:val="28"/>
          <w:lang w:val="mk-MK"/>
        </w:rPr>
        <w:t>ж</w:t>
      </w:r>
      <w:r>
        <w:rPr>
          <w:sz w:val="28"/>
          <w:szCs w:val="28"/>
          <w:lang w:val="mk-MK"/>
        </w:rPr>
        <w:t xml:space="preserve">уваат </w:t>
      </w:r>
      <w:r>
        <w:rPr>
          <w:sz w:val="28"/>
          <w:szCs w:val="28"/>
          <w:lang w:val="mk-MK"/>
        </w:rPr>
        <w:t>масти</w:t>
      </w:r>
      <w:r>
        <w:rPr>
          <w:sz w:val="28"/>
          <w:szCs w:val="28"/>
          <w:lang w:val="mk-MK"/>
        </w:rPr>
        <w:t xml:space="preserve"> коефициентот на дишење е </w:t>
      </w:r>
      <w:r>
        <w:rPr>
          <w:sz w:val="28"/>
          <w:szCs w:val="28"/>
          <w:lang w:val="mk-MK"/>
        </w:rPr>
        <w:t>поголем</w:t>
      </w:r>
      <w:r>
        <w:rPr>
          <w:sz w:val="28"/>
          <w:szCs w:val="28"/>
          <w:lang w:val="mk-MK"/>
        </w:rPr>
        <w:t xml:space="preserve"> од единица и ако имаме вредност </w:t>
      </w:r>
      <w:r>
        <w:rPr>
          <w:sz w:val="28"/>
          <w:szCs w:val="28"/>
          <w:lang w:val="mk-MK"/>
        </w:rPr>
        <w:t>поголем</w:t>
      </w:r>
      <w:r>
        <w:rPr>
          <w:sz w:val="28"/>
          <w:szCs w:val="28"/>
          <w:lang w:val="mk-MK"/>
        </w:rPr>
        <w:t xml:space="preserve">а од единица знаеме дека материјата која се разложила спаѓа во група на </w:t>
      </w:r>
      <w:r>
        <w:rPr>
          <w:sz w:val="28"/>
          <w:szCs w:val="28"/>
          <w:lang w:val="mk-MK"/>
        </w:rPr>
        <w:t>масти</w:t>
      </w:r>
      <w:r>
        <w:rPr>
          <w:sz w:val="28"/>
          <w:szCs w:val="28"/>
          <w:lang w:val="mk-MK"/>
        </w:rPr>
        <w:t>.</w:t>
      </w:r>
    </w:p>
    <w:p w14:paraId="5D4A802C" w14:textId="0B72C755" w:rsidR="00E9743B" w:rsidRDefault="00E9743B" w:rsidP="00E9743B">
      <w:pPr>
        <w:pStyle w:val="ListParagraph"/>
        <w:numPr>
          <w:ilvl w:val="0"/>
          <w:numId w:val="4"/>
        </w:numPr>
        <w:jc w:val="both"/>
        <w:rPr>
          <w:sz w:val="28"/>
          <w:szCs w:val="28"/>
          <w:lang w:val="mk-MK"/>
        </w:rPr>
      </w:pPr>
      <w:r>
        <w:rPr>
          <w:sz w:val="28"/>
          <w:szCs w:val="28"/>
          <w:lang w:val="mk-MK"/>
        </w:rPr>
        <w:t>Фактори на дишење</w:t>
      </w:r>
    </w:p>
    <w:p w14:paraId="4D55C52B" w14:textId="357EFF83" w:rsidR="00E9743B" w:rsidRDefault="00E9743B" w:rsidP="00E9743B">
      <w:pPr>
        <w:pStyle w:val="ListParagraph"/>
        <w:numPr>
          <w:ilvl w:val="0"/>
          <w:numId w:val="1"/>
        </w:numPr>
        <w:jc w:val="both"/>
        <w:rPr>
          <w:sz w:val="28"/>
          <w:szCs w:val="28"/>
          <w:lang w:val="mk-MK"/>
        </w:rPr>
      </w:pPr>
      <w:r>
        <w:rPr>
          <w:sz w:val="28"/>
          <w:szCs w:val="28"/>
          <w:lang w:val="mk-MK"/>
        </w:rPr>
        <w:t>Внатрешни – вид на растение, орган на растение, старост на растение.</w:t>
      </w:r>
    </w:p>
    <w:p w14:paraId="641D15F6" w14:textId="47AA0413" w:rsidR="00E9743B" w:rsidRDefault="00E9743B" w:rsidP="00E9743B">
      <w:pPr>
        <w:pStyle w:val="ListParagraph"/>
        <w:numPr>
          <w:ilvl w:val="0"/>
          <w:numId w:val="1"/>
        </w:numPr>
        <w:jc w:val="both"/>
        <w:rPr>
          <w:sz w:val="28"/>
          <w:szCs w:val="28"/>
          <w:lang w:val="mk-MK"/>
        </w:rPr>
      </w:pPr>
      <w:r>
        <w:rPr>
          <w:sz w:val="28"/>
          <w:szCs w:val="28"/>
          <w:lang w:val="mk-MK"/>
        </w:rPr>
        <w:t>Надворешни – светлина, температура, јаглерод диоксид, кислород, содржина на вода во почва</w:t>
      </w:r>
      <w:r w:rsidR="00B00928">
        <w:rPr>
          <w:sz w:val="28"/>
          <w:szCs w:val="28"/>
          <w:lang w:val="mk-MK"/>
        </w:rPr>
        <w:t>.</w:t>
      </w:r>
    </w:p>
    <w:p w14:paraId="606B167B" w14:textId="59E90F06" w:rsidR="00B00928" w:rsidRDefault="00B00928" w:rsidP="00B00928">
      <w:pPr>
        <w:jc w:val="center"/>
        <w:rPr>
          <w:sz w:val="28"/>
          <w:szCs w:val="28"/>
          <w:lang w:val="mk-MK"/>
        </w:rPr>
      </w:pPr>
    </w:p>
    <w:p w14:paraId="4576AA25" w14:textId="77777777" w:rsidR="00B00928" w:rsidRDefault="00B00928" w:rsidP="00B00928">
      <w:pPr>
        <w:jc w:val="center"/>
        <w:rPr>
          <w:sz w:val="36"/>
          <w:szCs w:val="36"/>
          <w:lang w:val="mk-MK"/>
        </w:rPr>
      </w:pPr>
    </w:p>
    <w:p w14:paraId="516195BB" w14:textId="24860B92" w:rsidR="00B00928" w:rsidRPr="00B00928" w:rsidRDefault="00B00928" w:rsidP="00B00928">
      <w:pPr>
        <w:jc w:val="center"/>
        <w:rPr>
          <w:sz w:val="36"/>
          <w:szCs w:val="36"/>
          <w:lang w:val="mk-MK"/>
        </w:rPr>
      </w:pPr>
      <w:r>
        <w:rPr>
          <w:sz w:val="36"/>
          <w:szCs w:val="36"/>
          <w:lang w:val="mk-MK"/>
        </w:rPr>
        <w:lastRenderedPageBreak/>
        <w:t>Ферментација</w:t>
      </w:r>
    </w:p>
    <w:p w14:paraId="3059AF2D" w14:textId="4B6F336A" w:rsidR="00E9743B" w:rsidRDefault="00B00928" w:rsidP="00603CD3">
      <w:pPr>
        <w:jc w:val="both"/>
        <w:rPr>
          <w:sz w:val="28"/>
          <w:szCs w:val="28"/>
          <w:lang w:val="mk-MK"/>
        </w:rPr>
      </w:pPr>
      <w:r>
        <w:rPr>
          <w:sz w:val="28"/>
          <w:szCs w:val="28"/>
          <w:lang w:val="mk-MK"/>
        </w:rPr>
        <w:t xml:space="preserve">Анаеробен катаболитички процес при кој се ослободува дел од енергијата се вика ферментација. </w:t>
      </w:r>
    </w:p>
    <w:p w14:paraId="0414551C" w14:textId="6F2C8D26" w:rsidR="00B00928" w:rsidRDefault="00B00928" w:rsidP="00603CD3">
      <w:pPr>
        <w:jc w:val="both"/>
        <w:rPr>
          <w:sz w:val="28"/>
          <w:szCs w:val="28"/>
          <w:lang w:val="mk-MK"/>
        </w:rPr>
      </w:pPr>
      <w:r>
        <w:rPr>
          <w:sz w:val="28"/>
          <w:szCs w:val="28"/>
          <w:lang w:val="mk-MK"/>
        </w:rPr>
        <w:t>Може да биде:</w:t>
      </w:r>
    </w:p>
    <w:p w14:paraId="1B2FE790" w14:textId="3FC52A4D" w:rsidR="00B00928" w:rsidRDefault="00B00928" w:rsidP="00B00928">
      <w:pPr>
        <w:pStyle w:val="ListParagraph"/>
        <w:numPr>
          <w:ilvl w:val="0"/>
          <w:numId w:val="1"/>
        </w:numPr>
        <w:jc w:val="both"/>
        <w:rPr>
          <w:sz w:val="28"/>
          <w:szCs w:val="28"/>
          <w:lang w:val="mk-MK"/>
        </w:rPr>
      </w:pPr>
      <w:r>
        <w:rPr>
          <w:sz w:val="28"/>
          <w:szCs w:val="28"/>
          <w:lang w:val="mk-MK"/>
        </w:rPr>
        <w:t>Алкохолна (вино, ракија)</w:t>
      </w:r>
    </w:p>
    <w:p w14:paraId="09F4A0A5" w14:textId="5F8ACA73" w:rsidR="00B00928" w:rsidRDefault="00B00928" w:rsidP="00B00928">
      <w:pPr>
        <w:pStyle w:val="ListParagraph"/>
        <w:numPr>
          <w:ilvl w:val="0"/>
          <w:numId w:val="1"/>
        </w:numPr>
        <w:jc w:val="both"/>
        <w:rPr>
          <w:sz w:val="28"/>
          <w:szCs w:val="28"/>
          <w:lang w:val="mk-MK"/>
        </w:rPr>
      </w:pPr>
      <w:r>
        <w:rPr>
          <w:sz w:val="28"/>
          <w:szCs w:val="28"/>
          <w:lang w:val="mk-MK"/>
        </w:rPr>
        <w:t>Оцетна (оцет)</w:t>
      </w:r>
    </w:p>
    <w:p w14:paraId="6A85869A" w14:textId="4B442F0D" w:rsidR="00B00928" w:rsidRDefault="00B00928" w:rsidP="00B00928">
      <w:pPr>
        <w:pStyle w:val="ListParagraph"/>
        <w:numPr>
          <w:ilvl w:val="0"/>
          <w:numId w:val="1"/>
        </w:numPr>
        <w:jc w:val="both"/>
        <w:rPr>
          <w:sz w:val="28"/>
          <w:szCs w:val="28"/>
          <w:lang w:val="mk-MK"/>
        </w:rPr>
      </w:pPr>
      <w:r>
        <w:rPr>
          <w:sz w:val="28"/>
          <w:szCs w:val="28"/>
          <w:lang w:val="mk-MK"/>
        </w:rPr>
        <w:t>Млечно кисела (јогурт, кисело млеко, изварок, сурутка, кашкавал, сирење)</w:t>
      </w:r>
    </w:p>
    <w:p w14:paraId="11CDDEF7" w14:textId="47B6E577" w:rsidR="00B00928" w:rsidRDefault="00B00928" w:rsidP="00B00928">
      <w:pPr>
        <w:pStyle w:val="ListParagraph"/>
        <w:numPr>
          <w:ilvl w:val="0"/>
          <w:numId w:val="1"/>
        </w:numPr>
        <w:jc w:val="both"/>
        <w:rPr>
          <w:sz w:val="28"/>
          <w:szCs w:val="28"/>
          <w:lang w:val="mk-MK"/>
        </w:rPr>
      </w:pPr>
      <w:r>
        <w:rPr>
          <w:sz w:val="28"/>
          <w:szCs w:val="28"/>
          <w:lang w:val="mk-MK"/>
        </w:rPr>
        <w:t>Лебна (леб)</w:t>
      </w:r>
    </w:p>
    <w:p w14:paraId="4E8DD91A" w14:textId="69A48B19" w:rsidR="00B00928" w:rsidRDefault="00B00928" w:rsidP="00B00928">
      <w:pPr>
        <w:pStyle w:val="ListParagraph"/>
        <w:numPr>
          <w:ilvl w:val="0"/>
          <w:numId w:val="1"/>
        </w:numPr>
        <w:jc w:val="both"/>
        <w:rPr>
          <w:sz w:val="28"/>
          <w:szCs w:val="28"/>
          <w:lang w:val="mk-MK"/>
        </w:rPr>
      </w:pPr>
      <w:r>
        <w:rPr>
          <w:sz w:val="28"/>
          <w:szCs w:val="28"/>
          <w:lang w:val="mk-MK"/>
        </w:rPr>
        <w:t>Маслено кисела (расипување на масло)</w:t>
      </w:r>
    </w:p>
    <w:p w14:paraId="68793F08" w14:textId="50B010FB" w:rsidR="00B00928" w:rsidRDefault="00B00928" w:rsidP="00B00928">
      <w:pPr>
        <w:jc w:val="both"/>
        <w:rPr>
          <w:sz w:val="28"/>
          <w:szCs w:val="28"/>
          <w:lang w:val="mk-MK"/>
        </w:rPr>
      </w:pPr>
    </w:p>
    <w:p w14:paraId="0D883F62" w14:textId="134ED30F" w:rsidR="00B00928" w:rsidRDefault="00B00928" w:rsidP="00B00928">
      <w:pPr>
        <w:pStyle w:val="ListParagraph"/>
        <w:numPr>
          <w:ilvl w:val="0"/>
          <w:numId w:val="2"/>
        </w:numPr>
        <w:jc w:val="both"/>
        <w:rPr>
          <w:sz w:val="28"/>
          <w:szCs w:val="28"/>
          <w:lang w:val="mk-MK"/>
        </w:rPr>
      </w:pPr>
      <w:r>
        <w:rPr>
          <w:sz w:val="28"/>
          <w:szCs w:val="28"/>
          <w:lang w:val="mk-MK"/>
        </w:rPr>
        <w:t>Анаболизам</w:t>
      </w:r>
    </w:p>
    <w:p w14:paraId="5203956E" w14:textId="6D0EB1FF" w:rsidR="00B00928" w:rsidRPr="003344C4" w:rsidRDefault="003344C4" w:rsidP="003344C4">
      <w:pPr>
        <w:pStyle w:val="ListParagraph"/>
        <w:numPr>
          <w:ilvl w:val="0"/>
          <w:numId w:val="1"/>
        </w:numPr>
        <w:jc w:val="both"/>
        <w:rPr>
          <w:b/>
          <w:bCs/>
          <w:sz w:val="28"/>
          <w:szCs w:val="28"/>
          <w:lang w:val="mk-MK"/>
        </w:rPr>
      </w:pPr>
      <w:r w:rsidRPr="003344C4">
        <w:rPr>
          <w:b/>
          <w:bCs/>
          <w:sz w:val="28"/>
          <w:szCs w:val="28"/>
          <w:lang w:val="mk-MK"/>
        </w:rPr>
        <w:t>биохемиски процеси со кои материите примени од надворешната средина во облик на мали материи се преработуваат и трансформираат во макромолекулски материи при што се троши енергија.</w:t>
      </w:r>
    </w:p>
    <w:p w14:paraId="02419C95" w14:textId="2478B426" w:rsidR="00603CD3" w:rsidRDefault="003344C4" w:rsidP="00603CD3">
      <w:pPr>
        <w:jc w:val="both"/>
        <w:rPr>
          <w:sz w:val="28"/>
          <w:szCs w:val="28"/>
          <w:lang w:val="mk-MK"/>
        </w:rPr>
      </w:pPr>
      <w:r>
        <w:rPr>
          <w:sz w:val="28"/>
          <w:szCs w:val="28"/>
          <w:lang w:val="mk-MK"/>
        </w:rPr>
        <w:t xml:space="preserve">Според видот на анаболитичките процеси организмите можат да бидат </w:t>
      </w:r>
      <w:r w:rsidRPr="003344C4">
        <w:rPr>
          <w:i/>
          <w:iCs/>
          <w:sz w:val="28"/>
          <w:szCs w:val="28"/>
          <w:lang w:val="mk-MK"/>
        </w:rPr>
        <w:t>автотрофни</w:t>
      </w:r>
      <w:r>
        <w:rPr>
          <w:sz w:val="28"/>
          <w:szCs w:val="28"/>
          <w:lang w:val="mk-MK"/>
        </w:rPr>
        <w:t xml:space="preserve"> кои сами си произведуваат органски од неоргански материи преку фотосинтеза и хемосинтеза претставени како фототрофни и хемотрофни и хетеротрофни се хранат со готова органска храна добиена од растенија или животни и можат да бидат паразити и сапрофити. </w:t>
      </w:r>
    </w:p>
    <w:p w14:paraId="45A3E621" w14:textId="3BC04F0A" w:rsidR="003344C4" w:rsidRDefault="003344C4" w:rsidP="00603CD3">
      <w:pPr>
        <w:jc w:val="both"/>
        <w:rPr>
          <w:sz w:val="28"/>
          <w:szCs w:val="28"/>
          <w:lang w:val="mk-MK"/>
        </w:rPr>
      </w:pPr>
    </w:p>
    <w:p w14:paraId="5BA4FE4F" w14:textId="145B9085" w:rsidR="003344C4" w:rsidRDefault="003344C4" w:rsidP="003344C4">
      <w:pPr>
        <w:jc w:val="center"/>
        <w:rPr>
          <w:sz w:val="36"/>
          <w:szCs w:val="36"/>
          <w:lang w:val="mk-MK"/>
        </w:rPr>
      </w:pPr>
      <w:r>
        <w:rPr>
          <w:sz w:val="36"/>
          <w:szCs w:val="36"/>
          <w:lang w:val="mk-MK"/>
        </w:rPr>
        <w:t>Фотосинтеза</w:t>
      </w:r>
    </w:p>
    <w:p w14:paraId="61968681" w14:textId="7E7C0154" w:rsidR="003344C4" w:rsidRPr="00620103" w:rsidRDefault="003344C4" w:rsidP="003344C4">
      <w:pPr>
        <w:jc w:val="both"/>
        <w:rPr>
          <w:b/>
          <w:bCs/>
          <w:sz w:val="28"/>
          <w:szCs w:val="28"/>
          <w:lang w:val="mk-MK"/>
        </w:rPr>
      </w:pPr>
      <w:r w:rsidRPr="00620103">
        <w:rPr>
          <w:b/>
          <w:bCs/>
          <w:sz w:val="28"/>
          <w:szCs w:val="28"/>
          <w:lang w:val="mk-MK"/>
        </w:rPr>
        <w:t xml:space="preserve">Процес при кој во зелените делови на растенијата со помош на светлинска енергија од неоргански материи (вода и јаглерод диоксид) се синтетизираат органски материи и кислород. </w:t>
      </w:r>
    </w:p>
    <w:p w14:paraId="764BF9A3" w14:textId="577038EF" w:rsidR="00620103" w:rsidRDefault="00620103" w:rsidP="003344C4">
      <w:pPr>
        <w:jc w:val="both"/>
        <w:rPr>
          <w:sz w:val="28"/>
          <w:szCs w:val="28"/>
          <w:lang w:val="mk-MK"/>
        </w:rPr>
      </w:pPr>
      <w:r>
        <w:rPr>
          <w:sz w:val="28"/>
          <w:szCs w:val="28"/>
          <w:lang w:val="mk-MK"/>
        </w:rPr>
        <w:t xml:space="preserve">Овој процес се одвива само во органи чии клетки имаат хлоропласти богати со хлорофил кој се наоѓа во мембраните на тилакоидите во облик на 2 фотосистеми (ФС1 и ФС2). Од </w:t>
      </w:r>
      <w:r w:rsidRPr="00620103">
        <w:rPr>
          <w:b/>
          <w:bCs/>
          <w:sz w:val="28"/>
          <w:szCs w:val="28"/>
          <w:lang w:val="mk-MK"/>
        </w:rPr>
        <w:t>почвата</w:t>
      </w:r>
      <w:r>
        <w:rPr>
          <w:sz w:val="28"/>
          <w:szCs w:val="28"/>
          <w:lang w:val="mk-MK"/>
        </w:rPr>
        <w:t xml:space="preserve"> растението ја добива потребната </w:t>
      </w:r>
      <w:r w:rsidRPr="00620103">
        <w:rPr>
          <w:b/>
          <w:bCs/>
          <w:sz w:val="28"/>
          <w:szCs w:val="28"/>
          <w:lang w:val="mk-MK"/>
        </w:rPr>
        <w:t>вода</w:t>
      </w:r>
      <w:r>
        <w:rPr>
          <w:sz w:val="28"/>
          <w:szCs w:val="28"/>
          <w:lang w:val="mk-MK"/>
        </w:rPr>
        <w:t xml:space="preserve">, </w:t>
      </w:r>
      <w:r>
        <w:rPr>
          <w:sz w:val="28"/>
          <w:szCs w:val="28"/>
          <w:lang w:val="mk-MK"/>
        </w:rPr>
        <w:lastRenderedPageBreak/>
        <w:t xml:space="preserve">а од </w:t>
      </w:r>
      <w:r w:rsidRPr="00620103">
        <w:rPr>
          <w:b/>
          <w:bCs/>
          <w:sz w:val="28"/>
          <w:szCs w:val="28"/>
          <w:lang w:val="mk-MK"/>
        </w:rPr>
        <w:t>воздухот</w:t>
      </w:r>
      <w:r>
        <w:rPr>
          <w:sz w:val="28"/>
          <w:szCs w:val="28"/>
          <w:lang w:val="mk-MK"/>
        </w:rPr>
        <w:t xml:space="preserve"> преку </w:t>
      </w:r>
      <w:r w:rsidRPr="00620103">
        <w:rPr>
          <w:b/>
          <w:bCs/>
          <w:sz w:val="28"/>
          <w:szCs w:val="28"/>
          <w:lang w:val="mk-MK"/>
        </w:rPr>
        <w:t>стомите</w:t>
      </w:r>
      <w:r>
        <w:rPr>
          <w:sz w:val="28"/>
          <w:szCs w:val="28"/>
          <w:lang w:val="mk-MK"/>
        </w:rPr>
        <w:t xml:space="preserve"> навлегува </w:t>
      </w:r>
      <w:r w:rsidRPr="00620103">
        <w:rPr>
          <w:b/>
          <w:bCs/>
          <w:sz w:val="28"/>
          <w:szCs w:val="28"/>
          <w:lang w:val="mk-MK"/>
        </w:rPr>
        <w:t>СО</w:t>
      </w:r>
      <w:r w:rsidRPr="00620103">
        <w:rPr>
          <w:b/>
          <w:bCs/>
          <w:sz w:val="28"/>
          <w:szCs w:val="28"/>
          <w:vertAlign w:val="subscript"/>
          <w:lang w:val="mk-MK"/>
        </w:rPr>
        <w:t>2</w:t>
      </w:r>
      <w:r>
        <w:rPr>
          <w:sz w:val="28"/>
          <w:szCs w:val="28"/>
          <w:lang w:val="mk-MK"/>
        </w:rPr>
        <w:t xml:space="preserve"> потребен за фотосинтеза. При овој процес се ослободува </w:t>
      </w:r>
      <w:r w:rsidRPr="00620103">
        <w:rPr>
          <w:b/>
          <w:bCs/>
          <w:sz w:val="28"/>
          <w:szCs w:val="28"/>
          <w:lang w:val="mk-MK"/>
        </w:rPr>
        <w:t>кислород</w:t>
      </w:r>
      <w:r>
        <w:rPr>
          <w:sz w:val="28"/>
          <w:szCs w:val="28"/>
          <w:lang w:val="mk-MK"/>
        </w:rPr>
        <w:t>.</w:t>
      </w:r>
    </w:p>
    <w:p w14:paraId="67668DD4" w14:textId="7C8FAF91" w:rsidR="007C0DAD" w:rsidRDefault="007C0DAD" w:rsidP="003344C4">
      <w:pPr>
        <w:jc w:val="both"/>
        <w:rPr>
          <w:sz w:val="28"/>
          <w:szCs w:val="28"/>
          <w:lang w:val="mk-MK"/>
        </w:rPr>
      </w:pPr>
      <w:r w:rsidRPr="007C0DAD">
        <w:rPr>
          <w:noProof/>
          <w:sz w:val="28"/>
          <w:szCs w:val="28"/>
          <w:lang w:val="mk-MK"/>
        </w:rPr>
        <mc:AlternateContent>
          <mc:Choice Requires="wps">
            <w:drawing>
              <wp:anchor distT="45720" distB="45720" distL="114300" distR="114300" simplePos="0" relativeHeight="251662336" behindDoc="0" locked="0" layoutInCell="1" allowOverlap="1" wp14:anchorId="00BCC3BC" wp14:editId="5FCFA30F">
                <wp:simplePos x="0" y="0"/>
                <wp:positionH relativeFrom="column">
                  <wp:posOffset>876300</wp:posOffset>
                </wp:positionH>
                <wp:positionV relativeFrom="paragraph">
                  <wp:posOffset>6985</wp:posOffset>
                </wp:positionV>
                <wp:extent cx="20955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47650"/>
                        </a:xfrm>
                        <a:prstGeom prst="rect">
                          <a:avLst/>
                        </a:prstGeom>
                        <a:solidFill>
                          <a:srgbClr val="FFFFFF"/>
                        </a:solidFill>
                        <a:ln w="9525">
                          <a:solidFill>
                            <a:srgbClr val="000000"/>
                          </a:solidFill>
                          <a:miter lim="800000"/>
                          <a:headEnd/>
                          <a:tailEnd/>
                        </a:ln>
                      </wps:spPr>
                      <wps:txbx>
                        <w:txbxContent>
                          <w:p w14:paraId="6E584832" w14:textId="24F6704F" w:rsidR="007C0DAD" w:rsidRDefault="007C0DAD">
                            <w:pPr>
                              <w:rPr>
                                <w:lang w:val="mk-MK"/>
                              </w:rPr>
                            </w:pPr>
                            <w:r>
                              <w:rPr>
                                <w:lang w:val="mk-MK"/>
                              </w:rPr>
                              <w:t>Сончева енергија и ензими</w:t>
                            </w:r>
                          </w:p>
                          <w:p w14:paraId="4D873D63" w14:textId="77777777" w:rsidR="007C0DAD" w:rsidRDefault="007C0DAD">
                            <w:pPr>
                              <w:rPr>
                                <w:lang w:val="mk-MK"/>
                              </w:rPr>
                            </w:pPr>
                          </w:p>
                          <w:p w14:paraId="003094DC" w14:textId="77777777" w:rsidR="007C0DAD" w:rsidRDefault="007C0D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CC3BC" id="_x0000_t202" coordsize="21600,21600" o:spt="202" path="m,l,21600r21600,l21600,xe">
                <v:stroke joinstyle="miter"/>
                <v:path gradientshapeok="t" o:connecttype="rect"/>
              </v:shapetype>
              <v:shape id="Text Box 2" o:spid="_x0000_s1026" type="#_x0000_t202" style="position:absolute;left:0;text-align:left;margin-left:69pt;margin-top:.55pt;width:16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">
                <v:textbox>
                  <w:txbxContent>
                    <w:p w14:paraId="6E584832" w14:textId="24F6704F" w:rsidR="007C0DAD" w:rsidRDefault="007C0DAD">
                      <w:pPr>
                        <w:rPr>
                          <w:lang w:val="mk-MK"/>
                        </w:rPr>
                      </w:pPr>
                      <w:r>
                        <w:rPr>
                          <w:lang w:val="mk-MK"/>
                        </w:rPr>
                        <w:t>Сончева енергија и ензими</w:t>
                      </w:r>
                    </w:p>
                    <w:p w14:paraId="4D873D63" w14:textId="77777777" w:rsidR="007C0DAD" w:rsidRDefault="007C0DAD">
                      <w:pPr>
                        <w:rPr>
                          <w:lang w:val="mk-MK"/>
                        </w:rPr>
                      </w:pPr>
                    </w:p>
                    <w:p w14:paraId="003094DC" w14:textId="77777777" w:rsidR="007C0DAD" w:rsidRDefault="007C0DAD"/>
                  </w:txbxContent>
                </v:textbox>
                <w10:wrap type="square"/>
              </v:shape>
            </w:pict>
          </mc:Fallback>
        </mc:AlternateContent>
      </w:r>
    </w:p>
    <w:p w14:paraId="0745170C" w14:textId="091CE0EA" w:rsidR="00620103" w:rsidRDefault="007C0DAD" w:rsidP="003344C4">
      <w:pPr>
        <w:jc w:val="both"/>
        <w:rPr>
          <w:sz w:val="28"/>
          <w:szCs w:val="28"/>
          <w:lang w:val="mk-MK"/>
        </w:rPr>
      </w:pPr>
      <w:r w:rsidRPr="007C0DAD">
        <w:rPr>
          <w:noProof/>
          <w:sz w:val="28"/>
          <w:szCs w:val="28"/>
          <w:lang w:val="mk-MK"/>
        </w:rPr>
        <mc:AlternateContent>
          <mc:Choice Requires="wps">
            <w:drawing>
              <wp:anchor distT="45720" distB="45720" distL="114300" distR="114300" simplePos="0" relativeHeight="251664384" behindDoc="0" locked="0" layoutInCell="1" allowOverlap="1" wp14:anchorId="629A14BD" wp14:editId="1F6F55EC">
                <wp:simplePos x="0" y="0"/>
                <wp:positionH relativeFrom="column">
                  <wp:posOffset>1371600</wp:posOffset>
                </wp:positionH>
                <wp:positionV relativeFrom="paragraph">
                  <wp:posOffset>302260</wp:posOffset>
                </wp:positionV>
                <wp:extent cx="847725" cy="2762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6225"/>
                        </a:xfrm>
                        <a:prstGeom prst="rect">
                          <a:avLst/>
                        </a:prstGeom>
                        <a:solidFill>
                          <a:srgbClr val="FFFFFF"/>
                        </a:solidFill>
                        <a:ln w="9525">
                          <a:solidFill>
                            <a:srgbClr val="000000"/>
                          </a:solidFill>
                          <a:miter lim="800000"/>
                          <a:headEnd/>
                          <a:tailEnd/>
                        </a:ln>
                      </wps:spPr>
                      <wps:txbx>
                        <w:txbxContent>
                          <w:p w14:paraId="3E9874DD" w14:textId="50F3D272" w:rsidR="007C0DAD" w:rsidRDefault="007C0DAD">
                            <w:r>
                              <w:rPr>
                                <w:lang w:val="mk-MK"/>
                              </w:rPr>
                              <w:t>хлорофил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A14BD" id="_x0000_s1027" type="#_x0000_t202" style="position:absolute;left:0;text-align:left;margin-left:108pt;margin-top:23.8pt;width:66.75pt;height:2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">
                <v:textbox>
                  <w:txbxContent>
                    <w:p w14:paraId="3E9874DD" w14:textId="50F3D272" w:rsidR="007C0DAD" w:rsidRDefault="007C0DAD">
                      <w:r>
                        <w:rPr>
                          <w:lang w:val="mk-MK"/>
                        </w:rPr>
                        <w:t>хлорофил</w:t>
                      </w:r>
                    </w:p>
                  </w:txbxContent>
                </v:textbox>
                <w10:wrap type="square"/>
              </v:shape>
            </w:pict>
          </mc:Fallback>
        </mc:AlternateContent>
      </w:r>
      <w:r>
        <w:rPr>
          <w:noProof/>
          <w:sz w:val="28"/>
          <w:szCs w:val="28"/>
          <w:lang w:val="mk-MK"/>
        </w:rPr>
        <mc:AlternateContent>
          <mc:Choice Requires="wps">
            <w:drawing>
              <wp:anchor distT="0" distB="0" distL="114300" distR="114300" simplePos="0" relativeHeight="251660288" behindDoc="0" locked="0" layoutInCell="1" allowOverlap="1" wp14:anchorId="7C551EA1" wp14:editId="3CD7516B">
                <wp:simplePos x="0" y="0"/>
                <wp:positionH relativeFrom="column">
                  <wp:posOffset>1038224</wp:posOffset>
                </wp:positionH>
                <wp:positionV relativeFrom="paragraph">
                  <wp:posOffset>92710</wp:posOffset>
                </wp:positionV>
                <wp:extent cx="1495425" cy="9525"/>
                <wp:effectExtent l="0" t="76200" r="28575" b="85725"/>
                <wp:wrapNone/>
                <wp:docPr id="2" name="Straight Arrow Connector 2"/>
                <wp:cNvGraphicFramePr/>
                <a:graphic xmlns:a="http://schemas.openxmlformats.org/drawingml/2006/main">
                  <a:graphicData uri="http://schemas.microsoft.com/office/word/2010/wordprocessingShape">
                    <wps:wsp>
                      <wps:cNvCnPr/>
                      <wps:spPr>
                        <a:xfrm flipV="1">
                          <a:off x="0" y="0"/>
                          <a:ext cx="14954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CE2771" id="Straight Arrow Connector 2" o:spid="_x0000_s1026" type="#_x0000_t32" style="position:absolute;margin-left:81.75pt;margin-top:7.3pt;width:117.75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" strokecolor="#4472c4 [3204]" strokeweight=".5pt">
                <v:stroke endarrow="block" joinstyle="miter"/>
              </v:shape>
            </w:pict>
          </mc:Fallback>
        </mc:AlternateContent>
      </w:r>
      <w:r w:rsidR="00620103">
        <w:rPr>
          <w:sz w:val="28"/>
          <w:szCs w:val="28"/>
          <w:lang w:val="mk-MK"/>
        </w:rPr>
        <w:t>6СО</w:t>
      </w:r>
      <w:r w:rsidR="00620103">
        <w:rPr>
          <w:sz w:val="28"/>
          <w:szCs w:val="28"/>
          <w:vertAlign w:val="subscript"/>
          <w:lang w:val="mk-MK"/>
        </w:rPr>
        <w:t xml:space="preserve">2 </w:t>
      </w:r>
      <w:r w:rsidR="00620103">
        <w:rPr>
          <w:sz w:val="28"/>
          <w:szCs w:val="28"/>
          <w:lang w:val="mk-MK"/>
        </w:rPr>
        <w:t xml:space="preserve">+ </w:t>
      </w:r>
      <w:r>
        <w:rPr>
          <w:sz w:val="28"/>
          <w:szCs w:val="28"/>
          <w:lang w:val="mk-MK"/>
        </w:rPr>
        <w:t>12Н</w:t>
      </w:r>
      <w:r>
        <w:rPr>
          <w:sz w:val="28"/>
          <w:szCs w:val="28"/>
          <w:vertAlign w:val="subscript"/>
          <w:lang w:val="mk-MK"/>
        </w:rPr>
        <w:t>2</w:t>
      </w:r>
      <w:r>
        <w:rPr>
          <w:sz w:val="28"/>
          <w:szCs w:val="28"/>
          <w:lang w:val="mk-MK"/>
        </w:rPr>
        <w:t>О                                        С</w:t>
      </w:r>
      <w:r>
        <w:rPr>
          <w:sz w:val="28"/>
          <w:szCs w:val="28"/>
          <w:vertAlign w:val="subscript"/>
          <w:lang w:val="mk-MK"/>
        </w:rPr>
        <w:t>6</w:t>
      </w:r>
      <w:r>
        <w:rPr>
          <w:sz w:val="28"/>
          <w:szCs w:val="28"/>
          <w:lang w:val="mk-MK"/>
        </w:rPr>
        <w:t>Н</w:t>
      </w:r>
      <w:r>
        <w:rPr>
          <w:sz w:val="28"/>
          <w:szCs w:val="28"/>
          <w:vertAlign w:val="subscript"/>
          <w:lang w:val="mk-MK"/>
        </w:rPr>
        <w:t>12</w:t>
      </w:r>
      <w:r>
        <w:rPr>
          <w:sz w:val="28"/>
          <w:szCs w:val="28"/>
          <w:lang w:val="mk-MK"/>
        </w:rPr>
        <w:t>О</w:t>
      </w:r>
      <w:r>
        <w:rPr>
          <w:sz w:val="28"/>
          <w:szCs w:val="28"/>
          <w:vertAlign w:val="subscript"/>
          <w:lang w:val="mk-MK"/>
        </w:rPr>
        <w:t xml:space="preserve">6 </w:t>
      </w:r>
      <w:r>
        <w:rPr>
          <w:sz w:val="28"/>
          <w:szCs w:val="28"/>
          <w:lang w:val="mk-MK"/>
        </w:rPr>
        <w:t>+ 6О</w:t>
      </w:r>
      <w:r>
        <w:rPr>
          <w:sz w:val="28"/>
          <w:szCs w:val="28"/>
          <w:vertAlign w:val="subscript"/>
          <w:lang w:val="mk-MK"/>
        </w:rPr>
        <w:t>2</w:t>
      </w:r>
      <w:r>
        <w:rPr>
          <w:sz w:val="28"/>
          <w:szCs w:val="28"/>
          <w:lang w:val="mk-MK"/>
        </w:rPr>
        <w:t xml:space="preserve"> + 6Н</w:t>
      </w:r>
      <w:r>
        <w:rPr>
          <w:sz w:val="28"/>
          <w:szCs w:val="28"/>
          <w:vertAlign w:val="subscript"/>
          <w:lang w:val="mk-MK"/>
        </w:rPr>
        <w:t>2</w:t>
      </w:r>
      <w:r>
        <w:rPr>
          <w:sz w:val="28"/>
          <w:szCs w:val="28"/>
          <w:lang w:val="mk-MK"/>
        </w:rPr>
        <w:t>О</w:t>
      </w:r>
    </w:p>
    <w:p w14:paraId="3E9A4010" w14:textId="33ED2DC7" w:rsidR="007C0DAD" w:rsidRDefault="007C0DAD" w:rsidP="003344C4">
      <w:pPr>
        <w:jc w:val="both"/>
        <w:rPr>
          <w:sz w:val="28"/>
          <w:szCs w:val="28"/>
          <w:lang w:val="mk-MK"/>
        </w:rPr>
      </w:pPr>
    </w:p>
    <w:p w14:paraId="2D01EAAF" w14:textId="70823433" w:rsidR="007C0DAD" w:rsidRDefault="007C0DAD" w:rsidP="003344C4">
      <w:pPr>
        <w:jc w:val="both"/>
        <w:rPr>
          <w:sz w:val="28"/>
          <w:szCs w:val="28"/>
          <w:lang w:val="mk-MK"/>
        </w:rPr>
      </w:pPr>
    </w:p>
    <w:p w14:paraId="4E196B82" w14:textId="38C2792A" w:rsidR="007C0DAD" w:rsidRDefault="007C0DAD" w:rsidP="003344C4">
      <w:pPr>
        <w:jc w:val="both"/>
        <w:rPr>
          <w:sz w:val="28"/>
          <w:szCs w:val="28"/>
          <w:lang w:val="mk-MK"/>
        </w:rPr>
      </w:pPr>
      <w:r>
        <w:rPr>
          <w:sz w:val="28"/>
          <w:szCs w:val="28"/>
          <w:lang w:val="mk-MK"/>
        </w:rPr>
        <w:t>Енергијата добиена од сонцето се трансформира во хемиска. Водородот во глукозата и кислородот кој се испушта преку стомите во атмосферата се добиваат од водата.</w:t>
      </w:r>
    </w:p>
    <w:p w14:paraId="17AF1ADA" w14:textId="102084AB" w:rsidR="007C0DAD" w:rsidRDefault="007C0DAD" w:rsidP="007C0DAD">
      <w:pPr>
        <w:pStyle w:val="ListParagraph"/>
        <w:numPr>
          <w:ilvl w:val="0"/>
          <w:numId w:val="5"/>
        </w:numPr>
        <w:jc w:val="both"/>
        <w:rPr>
          <w:sz w:val="28"/>
          <w:szCs w:val="28"/>
          <w:lang w:val="mk-MK"/>
        </w:rPr>
      </w:pPr>
      <w:r>
        <w:rPr>
          <w:sz w:val="28"/>
          <w:szCs w:val="28"/>
          <w:lang w:val="mk-MK"/>
        </w:rPr>
        <w:t>Тек на фотосинтеза</w:t>
      </w:r>
    </w:p>
    <w:p w14:paraId="4A8E4280" w14:textId="0AA1CA28" w:rsidR="007C0DAD" w:rsidRDefault="007C0DAD" w:rsidP="007C0DAD">
      <w:pPr>
        <w:jc w:val="both"/>
        <w:rPr>
          <w:sz w:val="28"/>
          <w:szCs w:val="28"/>
          <w:lang w:val="mk-MK"/>
        </w:rPr>
      </w:pPr>
      <w:r>
        <w:rPr>
          <w:sz w:val="28"/>
          <w:szCs w:val="28"/>
          <w:lang w:val="mk-MK"/>
        </w:rPr>
        <w:t>Се одвива во две фази: светла и темна.</w:t>
      </w:r>
    </w:p>
    <w:p w14:paraId="7BD52397" w14:textId="11A7B30E" w:rsidR="007C0DAD" w:rsidRDefault="007C0DAD" w:rsidP="007C0DAD">
      <w:pPr>
        <w:pStyle w:val="ListParagraph"/>
        <w:numPr>
          <w:ilvl w:val="0"/>
          <w:numId w:val="4"/>
        </w:numPr>
        <w:jc w:val="both"/>
        <w:rPr>
          <w:sz w:val="28"/>
          <w:szCs w:val="28"/>
          <w:lang w:val="mk-MK"/>
        </w:rPr>
      </w:pPr>
      <w:r>
        <w:rPr>
          <w:sz w:val="28"/>
          <w:szCs w:val="28"/>
          <w:lang w:val="mk-MK"/>
        </w:rPr>
        <w:t xml:space="preserve">Светла фаза се одвива брзо во мембрана на тилакоиди на грана. Во оваа фаза доаѓа до трансформација на енергијата од сончевата светлина во хемиска енергија со учество на хлорофилни молекули во тилакоидната мембрана. Во оваа фаза се </w:t>
      </w:r>
      <w:r w:rsidR="008C68A7">
        <w:rPr>
          <w:sz w:val="28"/>
          <w:szCs w:val="28"/>
          <w:lang w:val="mk-MK"/>
        </w:rPr>
        <w:t>добива високо енергетско соединение АТР, фактор на редукција (</w:t>
      </w:r>
      <w:r w:rsidR="008C68A7">
        <w:rPr>
          <w:sz w:val="28"/>
          <w:szCs w:val="28"/>
        </w:rPr>
        <w:t>NADP-H</w:t>
      </w:r>
      <w:r w:rsidR="008C68A7">
        <w:rPr>
          <w:sz w:val="28"/>
          <w:szCs w:val="28"/>
          <w:vertAlign w:val="subscript"/>
        </w:rPr>
        <w:t>2</w:t>
      </w:r>
      <w:r w:rsidR="008C68A7">
        <w:rPr>
          <w:sz w:val="28"/>
          <w:szCs w:val="28"/>
        </w:rPr>
        <w:t xml:space="preserve">) </w:t>
      </w:r>
      <w:r w:rsidR="008C68A7">
        <w:rPr>
          <w:sz w:val="28"/>
          <w:szCs w:val="28"/>
          <w:lang w:val="mk-MK"/>
        </w:rPr>
        <w:t xml:space="preserve">и молекуларен кислород кој се ослободува и се користи за дишење. </w:t>
      </w:r>
    </w:p>
    <w:p w14:paraId="698CD2CF" w14:textId="159D588A" w:rsidR="008C68A7" w:rsidRDefault="008C68A7" w:rsidP="007C0DAD">
      <w:pPr>
        <w:pStyle w:val="ListParagraph"/>
        <w:numPr>
          <w:ilvl w:val="0"/>
          <w:numId w:val="4"/>
        </w:numPr>
        <w:jc w:val="both"/>
        <w:rPr>
          <w:sz w:val="28"/>
          <w:szCs w:val="28"/>
          <w:lang w:val="mk-MK"/>
        </w:rPr>
      </w:pPr>
      <w:r>
        <w:rPr>
          <w:sz w:val="28"/>
          <w:szCs w:val="28"/>
          <w:lang w:val="mk-MK"/>
        </w:rPr>
        <w:t>Темна фаза се одвива без светлина, значи за процесите во оваа фаза не е потребна светлина и процесите се поврзани во т.н Калвинов циклус. Овде се одвива:</w:t>
      </w:r>
    </w:p>
    <w:p w14:paraId="505A5483" w14:textId="0688D07C" w:rsidR="008C68A7" w:rsidRDefault="008C68A7" w:rsidP="008C68A7">
      <w:pPr>
        <w:pStyle w:val="ListParagraph"/>
        <w:numPr>
          <w:ilvl w:val="0"/>
          <w:numId w:val="1"/>
        </w:numPr>
        <w:jc w:val="both"/>
        <w:rPr>
          <w:sz w:val="28"/>
          <w:szCs w:val="28"/>
          <w:lang w:val="mk-MK"/>
        </w:rPr>
      </w:pPr>
      <w:r>
        <w:rPr>
          <w:sz w:val="28"/>
          <w:szCs w:val="28"/>
          <w:lang w:val="mk-MK"/>
        </w:rPr>
        <w:t>фиксација на јаглерод диоксид</w:t>
      </w:r>
    </w:p>
    <w:p w14:paraId="6D1A27B7" w14:textId="4522834A" w:rsidR="008C68A7" w:rsidRDefault="008C68A7" w:rsidP="008C68A7">
      <w:pPr>
        <w:pStyle w:val="ListParagraph"/>
        <w:numPr>
          <w:ilvl w:val="0"/>
          <w:numId w:val="1"/>
        </w:numPr>
        <w:jc w:val="both"/>
        <w:rPr>
          <w:sz w:val="28"/>
          <w:szCs w:val="28"/>
          <w:lang w:val="mk-MK"/>
        </w:rPr>
      </w:pPr>
      <w:r>
        <w:rPr>
          <w:sz w:val="28"/>
          <w:szCs w:val="28"/>
          <w:lang w:val="mk-MK"/>
        </w:rPr>
        <w:t>редукција на органски соединенија</w:t>
      </w:r>
    </w:p>
    <w:p w14:paraId="3D5F3AA9" w14:textId="052CF0C7" w:rsidR="008C68A7" w:rsidRDefault="008C68A7" w:rsidP="008C68A7">
      <w:pPr>
        <w:pStyle w:val="ListParagraph"/>
        <w:numPr>
          <w:ilvl w:val="0"/>
          <w:numId w:val="1"/>
        </w:numPr>
        <w:jc w:val="both"/>
        <w:rPr>
          <w:sz w:val="28"/>
          <w:szCs w:val="28"/>
          <w:lang w:val="mk-MK"/>
        </w:rPr>
      </w:pPr>
      <w:r>
        <w:rPr>
          <w:sz w:val="28"/>
          <w:szCs w:val="28"/>
          <w:lang w:val="mk-MK"/>
        </w:rPr>
        <w:t>формирање на крајни продукти триози.</w:t>
      </w:r>
    </w:p>
    <w:p w14:paraId="281DA4FD" w14:textId="739D95C1" w:rsidR="008C68A7" w:rsidRDefault="008C68A7" w:rsidP="008C68A7">
      <w:pPr>
        <w:jc w:val="both"/>
        <w:rPr>
          <w:sz w:val="28"/>
          <w:szCs w:val="28"/>
          <w:lang w:val="mk-MK"/>
        </w:rPr>
      </w:pPr>
    </w:p>
    <w:p w14:paraId="7F86FCAE" w14:textId="71364B53" w:rsidR="008C68A7" w:rsidRDefault="008C68A7" w:rsidP="008C68A7">
      <w:pPr>
        <w:pStyle w:val="ListParagraph"/>
        <w:numPr>
          <w:ilvl w:val="0"/>
          <w:numId w:val="5"/>
        </w:numPr>
        <w:jc w:val="both"/>
        <w:rPr>
          <w:sz w:val="28"/>
          <w:szCs w:val="28"/>
          <w:lang w:val="mk-MK"/>
        </w:rPr>
      </w:pPr>
      <w:r>
        <w:rPr>
          <w:sz w:val="28"/>
          <w:szCs w:val="28"/>
          <w:lang w:val="mk-MK"/>
        </w:rPr>
        <w:t>Фактори на фотосинтеза</w:t>
      </w:r>
    </w:p>
    <w:p w14:paraId="4AF4AC22" w14:textId="543080B0" w:rsidR="008C68A7" w:rsidRDefault="008C68A7" w:rsidP="008C68A7">
      <w:pPr>
        <w:pStyle w:val="ListParagraph"/>
        <w:numPr>
          <w:ilvl w:val="0"/>
          <w:numId w:val="6"/>
        </w:numPr>
        <w:jc w:val="both"/>
        <w:rPr>
          <w:sz w:val="28"/>
          <w:szCs w:val="28"/>
          <w:lang w:val="mk-MK"/>
        </w:rPr>
      </w:pPr>
      <w:r>
        <w:rPr>
          <w:sz w:val="28"/>
          <w:szCs w:val="28"/>
          <w:lang w:val="mk-MK"/>
        </w:rPr>
        <w:t>Надворешни фактори</w:t>
      </w:r>
    </w:p>
    <w:p w14:paraId="63C5AF96" w14:textId="5CA6E9CB" w:rsidR="008C68A7" w:rsidRDefault="00463281" w:rsidP="008C68A7">
      <w:pPr>
        <w:pStyle w:val="ListParagraph"/>
        <w:numPr>
          <w:ilvl w:val="0"/>
          <w:numId w:val="1"/>
        </w:numPr>
        <w:jc w:val="both"/>
        <w:rPr>
          <w:sz w:val="28"/>
          <w:szCs w:val="28"/>
          <w:lang w:val="mk-MK"/>
        </w:rPr>
      </w:pPr>
      <w:r>
        <w:rPr>
          <w:sz w:val="28"/>
          <w:szCs w:val="28"/>
          <w:lang w:val="mk-MK"/>
        </w:rPr>
        <w:t>с</w:t>
      </w:r>
      <w:r w:rsidR="008C68A7">
        <w:rPr>
          <w:sz w:val="28"/>
          <w:szCs w:val="28"/>
          <w:lang w:val="mk-MK"/>
        </w:rPr>
        <w:t>ветлина</w:t>
      </w:r>
    </w:p>
    <w:p w14:paraId="0E02A3CF" w14:textId="3A3EBF38" w:rsidR="008C68A7" w:rsidRDefault="00463281" w:rsidP="008C68A7">
      <w:pPr>
        <w:pStyle w:val="ListParagraph"/>
        <w:numPr>
          <w:ilvl w:val="0"/>
          <w:numId w:val="1"/>
        </w:numPr>
        <w:jc w:val="both"/>
        <w:rPr>
          <w:sz w:val="28"/>
          <w:szCs w:val="28"/>
          <w:lang w:val="mk-MK"/>
        </w:rPr>
      </w:pPr>
      <w:r>
        <w:rPr>
          <w:sz w:val="28"/>
          <w:szCs w:val="28"/>
          <w:lang w:val="mk-MK"/>
        </w:rPr>
        <w:t>к</w:t>
      </w:r>
      <w:r w:rsidR="008C68A7">
        <w:rPr>
          <w:sz w:val="28"/>
          <w:szCs w:val="28"/>
          <w:lang w:val="mk-MK"/>
        </w:rPr>
        <w:t xml:space="preserve">оличество на </w:t>
      </w:r>
      <w:r w:rsidR="008C68A7">
        <w:rPr>
          <w:sz w:val="28"/>
          <w:szCs w:val="28"/>
        </w:rPr>
        <w:t>CO</w:t>
      </w:r>
      <w:r w:rsidR="008C68A7">
        <w:rPr>
          <w:sz w:val="28"/>
          <w:szCs w:val="28"/>
          <w:vertAlign w:val="subscript"/>
        </w:rPr>
        <w:t>2</w:t>
      </w:r>
      <w:r w:rsidR="008C68A7">
        <w:rPr>
          <w:sz w:val="28"/>
          <w:szCs w:val="28"/>
        </w:rPr>
        <w:t xml:space="preserve"> </w:t>
      </w:r>
      <w:r w:rsidR="008C68A7">
        <w:rPr>
          <w:sz w:val="28"/>
          <w:szCs w:val="28"/>
          <w:lang w:val="mk-MK"/>
        </w:rPr>
        <w:t>во атмосфера</w:t>
      </w:r>
    </w:p>
    <w:p w14:paraId="7A3FD8F0" w14:textId="283DBA23" w:rsidR="00463281" w:rsidRDefault="00463281" w:rsidP="008C68A7">
      <w:pPr>
        <w:pStyle w:val="ListParagraph"/>
        <w:numPr>
          <w:ilvl w:val="0"/>
          <w:numId w:val="1"/>
        </w:numPr>
        <w:jc w:val="both"/>
        <w:rPr>
          <w:sz w:val="28"/>
          <w:szCs w:val="28"/>
          <w:lang w:val="mk-MK"/>
        </w:rPr>
      </w:pPr>
      <w:r>
        <w:rPr>
          <w:sz w:val="28"/>
          <w:szCs w:val="28"/>
          <w:lang w:val="mk-MK"/>
        </w:rPr>
        <w:t>температура</w:t>
      </w:r>
    </w:p>
    <w:p w14:paraId="460C7D90" w14:textId="0D1728EA" w:rsidR="00463281" w:rsidRDefault="00463281" w:rsidP="008C68A7">
      <w:pPr>
        <w:pStyle w:val="ListParagraph"/>
        <w:numPr>
          <w:ilvl w:val="0"/>
          <w:numId w:val="1"/>
        </w:numPr>
        <w:jc w:val="both"/>
        <w:rPr>
          <w:sz w:val="28"/>
          <w:szCs w:val="28"/>
          <w:lang w:val="mk-MK"/>
        </w:rPr>
      </w:pPr>
      <w:r>
        <w:rPr>
          <w:sz w:val="28"/>
          <w:szCs w:val="28"/>
          <w:lang w:val="mk-MK"/>
        </w:rPr>
        <w:t>вода</w:t>
      </w:r>
    </w:p>
    <w:p w14:paraId="57CDE07E" w14:textId="4CFBA4AE" w:rsidR="00463281" w:rsidRDefault="00463281" w:rsidP="00463281">
      <w:pPr>
        <w:pStyle w:val="ListParagraph"/>
        <w:numPr>
          <w:ilvl w:val="0"/>
          <w:numId w:val="1"/>
        </w:numPr>
        <w:jc w:val="both"/>
        <w:rPr>
          <w:sz w:val="28"/>
          <w:szCs w:val="28"/>
          <w:lang w:val="mk-MK"/>
        </w:rPr>
      </w:pPr>
      <w:r>
        <w:rPr>
          <w:sz w:val="28"/>
          <w:szCs w:val="28"/>
          <w:lang w:val="mk-MK"/>
        </w:rPr>
        <w:t>квалитет на почва</w:t>
      </w:r>
    </w:p>
    <w:p w14:paraId="39F1618A" w14:textId="75D936BE" w:rsidR="00463281" w:rsidRDefault="00463281" w:rsidP="00463281">
      <w:pPr>
        <w:pStyle w:val="ListParagraph"/>
        <w:numPr>
          <w:ilvl w:val="0"/>
          <w:numId w:val="6"/>
        </w:numPr>
        <w:jc w:val="both"/>
        <w:rPr>
          <w:sz w:val="28"/>
          <w:szCs w:val="28"/>
          <w:lang w:val="mk-MK"/>
        </w:rPr>
      </w:pPr>
      <w:r>
        <w:rPr>
          <w:sz w:val="28"/>
          <w:szCs w:val="28"/>
          <w:lang w:val="mk-MK"/>
        </w:rPr>
        <w:lastRenderedPageBreak/>
        <w:t>Внатрешни фактори</w:t>
      </w:r>
    </w:p>
    <w:p w14:paraId="2916119C" w14:textId="3B3DA610" w:rsidR="00463281" w:rsidRDefault="00463281" w:rsidP="00463281">
      <w:pPr>
        <w:pStyle w:val="ListParagraph"/>
        <w:numPr>
          <w:ilvl w:val="0"/>
          <w:numId w:val="1"/>
        </w:numPr>
        <w:jc w:val="both"/>
        <w:rPr>
          <w:sz w:val="28"/>
          <w:szCs w:val="28"/>
          <w:lang w:val="mk-MK"/>
        </w:rPr>
      </w:pPr>
      <w:r>
        <w:rPr>
          <w:sz w:val="28"/>
          <w:szCs w:val="28"/>
          <w:lang w:val="mk-MK"/>
        </w:rPr>
        <w:t>старост на лостови</w:t>
      </w:r>
    </w:p>
    <w:p w14:paraId="058C62FD" w14:textId="13D9B306" w:rsidR="00463281" w:rsidRDefault="00463281" w:rsidP="00463281">
      <w:pPr>
        <w:pStyle w:val="ListParagraph"/>
        <w:numPr>
          <w:ilvl w:val="0"/>
          <w:numId w:val="1"/>
        </w:numPr>
        <w:jc w:val="both"/>
        <w:rPr>
          <w:sz w:val="28"/>
          <w:szCs w:val="28"/>
          <w:lang w:val="mk-MK"/>
        </w:rPr>
      </w:pPr>
      <w:r>
        <w:rPr>
          <w:sz w:val="28"/>
          <w:szCs w:val="28"/>
          <w:lang w:val="mk-MK"/>
        </w:rPr>
        <w:t>содржина на хлорофил</w:t>
      </w:r>
    </w:p>
    <w:p w14:paraId="53457E81" w14:textId="6693353D" w:rsidR="00463281" w:rsidRDefault="00463281" w:rsidP="00463281">
      <w:pPr>
        <w:pStyle w:val="ListParagraph"/>
        <w:numPr>
          <w:ilvl w:val="0"/>
          <w:numId w:val="1"/>
        </w:numPr>
        <w:jc w:val="both"/>
        <w:rPr>
          <w:sz w:val="28"/>
          <w:szCs w:val="28"/>
          <w:lang w:val="mk-MK"/>
        </w:rPr>
      </w:pPr>
      <w:r>
        <w:rPr>
          <w:sz w:val="28"/>
          <w:szCs w:val="28"/>
          <w:lang w:val="mk-MK"/>
        </w:rPr>
        <w:t>градба на листовите и стомите</w:t>
      </w:r>
    </w:p>
    <w:p w14:paraId="386E56D4" w14:textId="57308435" w:rsidR="00463281" w:rsidRDefault="00D00051" w:rsidP="00463281">
      <w:pPr>
        <w:jc w:val="both"/>
        <w:rPr>
          <w:sz w:val="28"/>
          <w:szCs w:val="28"/>
          <w:lang w:val="mk-MK"/>
        </w:rPr>
      </w:pPr>
      <w:hyperlink r:id="rId6" w:history="1">
        <w:r w:rsidRPr="00610E9C">
          <w:rPr>
            <w:rStyle w:val="Hyperlink"/>
            <w:sz w:val="28"/>
            <w:szCs w:val="28"/>
            <w:lang w:val="mk-MK"/>
          </w:rPr>
          <w:t>https://www.youtube.com/watch?v=PiAUPg4UrrE</w:t>
        </w:r>
      </w:hyperlink>
    </w:p>
    <w:p w14:paraId="4B3242B8" w14:textId="2DCDC383" w:rsidR="00D00051" w:rsidRDefault="00D00051" w:rsidP="00463281">
      <w:pPr>
        <w:jc w:val="both"/>
        <w:rPr>
          <w:sz w:val="28"/>
          <w:szCs w:val="28"/>
          <w:lang w:val="mk-MK"/>
        </w:rPr>
      </w:pPr>
      <w:hyperlink r:id="rId7" w:history="1">
        <w:r w:rsidRPr="00610E9C">
          <w:rPr>
            <w:rStyle w:val="Hyperlink"/>
            <w:sz w:val="28"/>
            <w:szCs w:val="28"/>
            <w:lang w:val="mk-MK"/>
          </w:rPr>
          <w:t>https://www.youtube.com/watch?v=g78utcLQrJ4</w:t>
        </w:r>
      </w:hyperlink>
    </w:p>
    <w:p w14:paraId="56DA63BB" w14:textId="77777777" w:rsidR="00D00051" w:rsidRDefault="00D00051" w:rsidP="00463281">
      <w:pPr>
        <w:jc w:val="both"/>
        <w:rPr>
          <w:sz w:val="28"/>
          <w:szCs w:val="28"/>
          <w:lang w:val="mk-MK"/>
        </w:rPr>
      </w:pPr>
    </w:p>
    <w:p w14:paraId="4485FD52" w14:textId="08ACD604" w:rsidR="00463281" w:rsidRDefault="00463281" w:rsidP="00463281">
      <w:pPr>
        <w:jc w:val="center"/>
        <w:rPr>
          <w:sz w:val="36"/>
          <w:szCs w:val="36"/>
          <w:lang w:val="mk-MK"/>
        </w:rPr>
      </w:pPr>
      <w:r>
        <w:rPr>
          <w:sz w:val="36"/>
          <w:szCs w:val="36"/>
          <w:lang w:val="mk-MK"/>
        </w:rPr>
        <w:t>Хемосинтеза</w:t>
      </w:r>
    </w:p>
    <w:p w14:paraId="699B139E" w14:textId="71E6B82B" w:rsidR="00463281" w:rsidRDefault="00463281" w:rsidP="00463281">
      <w:pPr>
        <w:jc w:val="both"/>
        <w:rPr>
          <w:b/>
          <w:bCs/>
          <w:sz w:val="28"/>
          <w:szCs w:val="28"/>
          <w:lang w:val="mk-MK"/>
        </w:rPr>
      </w:pPr>
      <w:r>
        <w:rPr>
          <w:b/>
          <w:bCs/>
          <w:sz w:val="28"/>
          <w:szCs w:val="28"/>
          <w:lang w:val="mk-MK"/>
        </w:rPr>
        <w:t>Процес при кој од неоргански материи се синтетизираат сложени органски соединенија од страна на хемотрофни бактерии за што ја користат енергијата добиена од оксидоредукционите процеси на некои неоргански соли или еднојадрени јаглеродни соединенија</w:t>
      </w:r>
      <w:r w:rsidR="00D00051">
        <w:rPr>
          <w:b/>
          <w:bCs/>
          <w:sz w:val="28"/>
          <w:szCs w:val="28"/>
          <w:lang w:val="mk-MK"/>
        </w:rPr>
        <w:t xml:space="preserve"> (СО и СН</w:t>
      </w:r>
      <w:r w:rsidR="00D00051">
        <w:rPr>
          <w:b/>
          <w:bCs/>
          <w:sz w:val="28"/>
          <w:szCs w:val="28"/>
          <w:vertAlign w:val="subscript"/>
          <w:lang w:val="mk-MK"/>
        </w:rPr>
        <w:t>4</w:t>
      </w:r>
      <w:r w:rsidR="00D00051">
        <w:rPr>
          <w:b/>
          <w:bCs/>
          <w:sz w:val="28"/>
          <w:szCs w:val="28"/>
          <w:lang w:val="mk-MK"/>
        </w:rPr>
        <w:t>).</w:t>
      </w:r>
    </w:p>
    <w:p w14:paraId="3B343B83" w14:textId="4B732474" w:rsidR="00D00051" w:rsidRDefault="00D00051" w:rsidP="00463281">
      <w:pPr>
        <w:jc w:val="both"/>
        <w:rPr>
          <w:sz w:val="28"/>
          <w:szCs w:val="28"/>
          <w:lang w:val="mk-MK"/>
        </w:rPr>
      </w:pPr>
      <w:r>
        <w:rPr>
          <w:sz w:val="28"/>
          <w:szCs w:val="28"/>
          <w:lang w:val="mk-MK"/>
        </w:rPr>
        <w:t xml:space="preserve">Хемотрофни бактерии се делат на: </w:t>
      </w:r>
    </w:p>
    <w:p w14:paraId="1B4A5527" w14:textId="6B1A9979" w:rsidR="00D00051" w:rsidRDefault="00D00051" w:rsidP="00D00051">
      <w:pPr>
        <w:pStyle w:val="ListParagraph"/>
        <w:numPr>
          <w:ilvl w:val="0"/>
          <w:numId w:val="1"/>
        </w:numPr>
        <w:jc w:val="both"/>
        <w:rPr>
          <w:sz w:val="28"/>
          <w:szCs w:val="28"/>
          <w:lang w:val="mk-MK"/>
        </w:rPr>
      </w:pPr>
      <w:r>
        <w:rPr>
          <w:sz w:val="28"/>
          <w:szCs w:val="28"/>
          <w:lang w:val="mk-MK"/>
        </w:rPr>
        <w:t>сулфурни бактерии</w:t>
      </w:r>
    </w:p>
    <w:p w14:paraId="767EACD1" w14:textId="1CA0414F" w:rsidR="00D00051" w:rsidRDefault="00D00051" w:rsidP="00D00051">
      <w:pPr>
        <w:pStyle w:val="ListParagraph"/>
        <w:numPr>
          <w:ilvl w:val="0"/>
          <w:numId w:val="1"/>
        </w:numPr>
        <w:jc w:val="both"/>
        <w:rPr>
          <w:sz w:val="28"/>
          <w:szCs w:val="28"/>
          <w:lang w:val="mk-MK"/>
        </w:rPr>
      </w:pPr>
      <w:r>
        <w:rPr>
          <w:sz w:val="28"/>
          <w:szCs w:val="28"/>
          <w:lang w:val="mk-MK"/>
        </w:rPr>
        <w:t>железни бактерии</w:t>
      </w:r>
    </w:p>
    <w:p w14:paraId="4AF62B98" w14:textId="62DE2248" w:rsidR="00D00051" w:rsidRDefault="00D00051" w:rsidP="00D00051">
      <w:pPr>
        <w:pStyle w:val="ListParagraph"/>
        <w:numPr>
          <w:ilvl w:val="0"/>
          <w:numId w:val="1"/>
        </w:numPr>
        <w:jc w:val="both"/>
        <w:rPr>
          <w:sz w:val="28"/>
          <w:szCs w:val="28"/>
          <w:lang w:val="mk-MK"/>
        </w:rPr>
      </w:pPr>
      <w:r>
        <w:rPr>
          <w:sz w:val="28"/>
          <w:szCs w:val="28"/>
          <w:lang w:val="mk-MK"/>
        </w:rPr>
        <w:t>нитрификациони бактерии</w:t>
      </w:r>
    </w:p>
    <w:p w14:paraId="7ED6228F" w14:textId="77777777" w:rsidR="00D00051" w:rsidRPr="00D00051" w:rsidRDefault="00D00051" w:rsidP="00D00051">
      <w:pPr>
        <w:jc w:val="both"/>
        <w:rPr>
          <w:sz w:val="28"/>
          <w:szCs w:val="28"/>
          <w:lang w:val="mk-MK"/>
        </w:rPr>
      </w:pPr>
    </w:p>
    <w:sectPr w:rsidR="00D00051" w:rsidRPr="00D00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B303A"/>
    <w:multiLevelType w:val="hybridMultilevel"/>
    <w:tmpl w:val="A5FC2AF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EE35413"/>
    <w:multiLevelType w:val="hybridMultilevel"/>
    <w:tmpl w:val="7584E132"/>
    <w:lvl w:ilvl="0" w:tplc="9998D3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39976B4"/>
    <w:multiLevelType w:val="hybridMultilevel"/>
    <w:tmpl w:val="A170BD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E824BD5"/>
    <w:multiLevelType w:val="hybridMultilevel"/>
    <w:tmpl w:val="BEA4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D83DC2"/>
    <w:multiLevelType w:val="hybridMultilevel"/>
    <w:tmpl w:val="DD6AB3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218732A"/>
    <w:multiLevelType w:val="hybridMultilevel"/>
    <w:tmpl w:val="452A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DD"/>
    <w:rsid w:val="003344C4"/>
    <w:rsid w:val="00463281"/>
    <w:rsid w:val="00603CD3"/>
    <w:rsid w:val="00620103"/>
    <w:rsid w:val="00783BDD"/>
    <w:rsid w:val="007C0DAD"/>
    <w:rsid w:val="008C68A7"/>
    <w:rsid w:val="00A937E7"/>
    <w:rsid w:val="00B00928"/>
    <w:rsid w:val="00D00051"/>
    <w:rsid w:val="00D6600F"/>
    <w:rsid w:val="00E9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8367"/>
  <w15:chartTrackingRefBased/>
  <w15:docId w15:val="{B2E71195-698B-490B-84F8-3A52C1B7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BDD"/>
    <w:rPr>
      <w:color w:val="0563C1" w:themeColor="hyperlink"/>
      <w:u w:val="single"/>
    </w:rPr>
  </w:style>
  <w:style w:type="paragraph" w:styleId="ListParagraph">
    <w:name w:val="List Paragraph"/>
    <w:basedOn w:val="Normal"/>
    <w:uiPriority w:val="34"/>
    <w:qFormat/>
    <w:rsid w:val="00783BDD"/>
    <w:pPr>
      <w:ind w:left="720"/>
      <w:contextualSpacing/>
    </w:pPr>
  </w:style>
  <w:style w:type="paragraph" w:styleId="NoSpacing">
    <w:name w:val="No Spacing"/>
    <w:link w:val="NoSpacingChar"/>
    <w:uiPriority w:val="1"/>
    <w:qFormat/>
    <w:rsid w:val="007C0DAD"/>
    <w:pPr>
      <w:spacing w:after="0" w:line="240" w:lineRule="auto"/>
    </w:pPr>
    <w:rPr>
      <w:rFonts w:eastAsiaTheme="minorEastAsia"/>
    </w:rPr>
  </w:style>
  <w:style w:type="character" w:customStyle="1" w:styleId="NoSpacingChar">
    <w:name w:val="No Spacing Char"/>
    <w:basedOn w:val="DefaultParagraphFont"/>
    <w:link w:val="NoSpacing"/>
    <w:uiPriority w:val="1"/>
    <w:rsid w:val="007C0DAD"/>
    <w:rPr>
      <w:rFonts w:eastAsiaTheme="minorEastAsia"/>
    </w:rPr>
  </w:style>
  <w:style w:type="character" w:styleId="UnresolvedMention">
    <w:name w:val="Unresolved Mention"/>
    <w:basedOn w:val="DefaultParagraphFont"/>
    <w:uiPriority w:val="99"/>
    <w:semiHidden/>
    <w:unhideWhenUsed/>
    <w:rsid w:val="00D0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4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g78utcLQrJ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iAUPg4UrrE" TargetMode="External"/><Relationship Id="rId5" Type="http://schemas.openxmlformats.org/officeDocument/2006/relationships/hyperlink" Target="mailto:dimitrievska_monika@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Paloski</dc:creator>
  <cp:keywords/>
  <dc:description/>
  <cp:lastModifiedBy>Marko Paloski</cp:lastModifiedBy>
  <cp:revision>3</cp:revision>
  <dcterms:created xsi:type="dcterms:W3CDTF">2020-04-14T20:18:00Z</dcterms:created>
  <dcterms:modified xsi:type="dcterms:W3CDTF">2020-04-14T21:50:00Z</dcterms:modified>
</cp:coreProperties>
</file>