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56" w:rsidRDefault="00C36BA3" w:rsidP="00C36BA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Прашања за 4 тема- Создавање и творење во спортот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1.Кои содржини ги опфаќа планирањето на спортскиот тренинг?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2. Колку видови на планирање и програмирање разликуваме?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3. Наброј ги и објасни ги видовите на планирање и програмирање на спортскиот тренинг?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4. Кои соджини треба да ги содржи еден модел на спортски тренинг?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5. Што се опфаќа содржината и структурата на спортскиот тренинг?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6. Од кои фактори зависи должината на подготвителниот период?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7. Колку трае првата етапа од подготвителниот период?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8. Колку трае втората</w:t>
      </w:r>
      <w:r>
        <w:rPr>
          <w:rFonts w:ascii="Arial" w:hAnsi="Arial" w:cs="Arial"/>
          <w:sz w:val="24"/>
          <w:szCs w:val="24"/>
          <w:lang w:val="mk-MK"/>
        </w:rPr>
        <w:t xml:space="preserve"> етапа од подготвителниот период?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9. Што се треба да се обезбеди во </w:t>
      </w:r>
      <w:r>
        <w:rPr>
          <w:rFonts w:ascii="Arial" w:hAnsi="Arial" w:cs="Arial"/>
          <w:sz w:val="24"/>
          <w:szCs w:val="24"/>
          <w:lang w:val="mk-MK"/>
        </w:rPr>
        <w:t>првата етапа од подготвителниот период</w:t>
      </w:r>
      <w:r>
        <w:rPr>
          <w:rFonts w:ascii="Arial" w:hAnsi="Arial" w:cs="Arial"/>
          <w:sz w:val="24"/>
          <w:szCs w:val="24"/>
          <w:lang w:val="mk-MK"/>
        </w:rPr>
        <w:t>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10. </w:t>
      </w:r>
      <w:r>
        <w:rPr>
          <w:rFonts w:ascii="Arial" w:hAnsi="Arial" w:cs="Arial"/>
          <w:sz w:val="24"/>
          <w:szCs w:val="24"/>
          <w:lang w:val="mk-MK"/>
        </w:rPr>
        <w:t xml:space="preserve">Што се треба да се обезбеди во </w:t>
      </w:r>
      <w:r>
        <w:rPr>
          <w:rFonts w:ascii="Arial" w:hAnsi="Arial" w:cs="Arial"/>
          <w:sz w:val="24"/>
          <w:szCs w:val="24"/>
          <w:lang w:val="mk-MK"/>
        </w:rPr>
        <w:t>втората</w:t>
      </w:r>
      <w:r>
        <w:rPr>
          <w:rFonts w:ascii="Arial" w:hAnsi="Arial" w:cs="Arial"/>
          <w:sz w:val="24"/>
          <w:szCs w:val="24"/>
          <w:lang w:val="mk-MK"/>
        </w:rPr>
        <w:t xml:space="preserve"> етапа од подготвителниот период?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11. Која е основната функција и цел на Натпреварувачкиот период?</w:t>
      </w:r>
    </w:p>
    <w:p w:rsid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12</w:t>
      </w:r>
      <w:r w:rsidR="001C01B7">
        <w:rPr>
          <w:rFonts w:ascii="Arial" w:hAnsi="Arial" w:cs="Arial"/>
          <w:sz w:val="24"/>
          <w:szCs w:val="24"/>
          <w:lang w:val="mk-MK"/>
        </w:rPr>
        <w:t>. Која е основната задача и цел на Преодниот период или период на Активен одмор?</w:t>
      </w:r>
    </w:p>
    <w:p w:rsidR="001C01B7" w:rsidRDefault="001C01B7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13. Што се подрзабира под Техничка подготовка?</w:t>
      </w:r>
    </w:p>
    <w:p w:rsidR="001C01B7" w:rsidRDefault="001C01B7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14. Што се подразбира под поимот Техника?</w:t>
      </w:r>
    </w:p>
    <w:p w:rsidR="001C01B7" w:rsidRDefault="001C01B7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15. Како може да биде изведена техниката, според надворешната форма?</w:t>
      </w:r>
    </w:p>
    <w:p w:rsidR="001C01B7" w:rsidRDefault="001C01B7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16. </w:t>
      </w:r>
      <w:r w:rsidR="00A468C1">
        <w:rPr>
          <w:rFonts w:ascii="Arial" w:hAnsi="Arial" w:cs="Arial"/>
          <w:sz w:val="24"/>
          <w:szCs w:val="24"/>
          <w:lang w:val="mk-MK"/>
        </w:rPr>
        <w:t>Низ колку фази на процесот на учење на моторни навики се поминува? Наброј ги и објасни ги?</w:t>
      </w:r>
    </w:p>
    <w:p w:rsidR="00A468C1" w:rsidRDefault="00A468C1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17. </w:t>
      </w:r>
      <w:r w:rsidR="00462A96">
        <w:rPr>
          <w:rFonts w:ascii="Arial" w:hAnsi="Arial" w:cs="Arial"/>
          <w:sz w:val="24"/>
          <w:szCs w:val="24"/>
          <w:lang w:val="mk-MK"/>
        </w:rPr>
        <w:t>Што се подразбира под поимот Тактика, а што Тактичка подготовка?</w:t>
      </w:r>
    </w:p>
    <w:p w:rsidR="00462A96" w:rsidRDefault="00462A96" w:rsidP="00462A96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18. Што се </w:t>
      </w:r>
      <w:r>
        <w:rPr>
          <w:rFonts w:ascii="Arial" w:hAnsi="Arial" w:cs="Arial"/>
          <w:sz w:val="24"/>
          <w:szCs w:val="24"/>
          <w:lang w:val="mk-MK"/>
        </w:rPr>
        <w:t>подразбира под по</w:t>
      </w:r>
      <w:r>
        <w:rPr>
          <w:rFonts w:ascii="Arial" w:hAnsi="Arial" w:cs="Arial"/>
          <w:sz w:val="24"/>
          <w:szCs w:val="24"/>
          <w:lang w:val="mk-MK"/>
        </w:rPr>
        <w:t xml:space="preserve">имот Теоретска </w:t>
      </w:r>
      <w:r>
        <w:rPr>
          <w:rFonts w:ascii="Arial" w:hAnsi="Arial" w:cs="Arial"/>
          <w:sz w:val="24"/>
          <w:szCs w:val="24"/>
          <w:lang w:val="mk-MK"/>
        </w:rPr>
        <w:t xml:space="preserve"> подготовка?</w:t>
      </w:r>
    </w:p>
    <w:p w:rsidR="00462A96" w:rsidRDefault="00462A96" w:rsidP="00462A96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19.</w:t>
      </w:r>
      <w:r w:rsidR="00EA61B7">
        <w:rPr>
          <w:rFonts w:ascii="Arial" w:hAnsi="Arial" w:cs="Arial"/>
          <w:sz w:val="24"/>
          <w:szCs w:val="24"/>
          <w:lang w:val="mk-MK"/>
        </w:rPr>
        <w:t>Од кои области треба спортистите да го збогат своето знаење?</w:t>
      </w:r>
    </w:p>
    <w:p w:rsidR="00EA61B7" w:rsidRDefault="00EA61B7" w:rsidP="00462A96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20. Што се опфаќаат Когнитивните способности?</w:t>
      </w:r>
    </w:p>
    <w:p w:rsidR="00EA61B7" w:rsidRDefault="00EA61B7" w:rsidP="00EA61B7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21. Што се опфаќаа Конвергетното мислење</w:t>
      </w:r>
      <w:r>
        <w:rPr>
          <w:rFonts w:ascii="Arial" w:hAnsi="Arial" w:cs="Arial"/>
          <w:sz w:val="24"/>
          <w:szCs w:val="24"/>
          <w:lang w:val="mk-MK"/>
        </w:rPr>
        <w:t>?</w:t>
      </w:r>
    </w:p>
    <w:p w:rsidR="00005E87" w:rsidRDefault="00005E87" w:rsidP="00005E87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22. </w:t>
      </w:r>
      <w:r>
        <w:rPr>
          <w:rFonts w:ascii="Arial" w:hAnsi="Arial" w:cs="Arial"/>
          <w:sz w:val="24"/>
          <w:szCs w:val="24"/>
          <w:lang w:val="mk-MK"/>
        </w:rPr>
        <w:t>Што се опфаќа</w:t>
      </w:r>
      <w:r>
        <w:rPr>
          <w:rFonts w:ascii="Arial" w:hAnsi="Arial" w:cs="Arial"/>
          <w:sz w:val="24"/>
          <w:szCs w:val="24"/>
          <w:lang w:val="mk-MK"/>
        </w:rPr>
        <w:t>а Дивергентното</w:t>
      </w:r>
      <w:r>
        <w:rPr>
          <w:rFonts w:ascii="Arial" w:hAnsi="Arial" w:cs="Arial"/>
          <w:sz w:val="24"/>
          <w:szCs w:val="24"/>
          <w:lang w:val="mk-MK"/>
        </w:rPr>
        <w:t xml:space="preserve"> мислење?</w:t>
      </w:r>
    </w:p>
    <w:p w:rsidR="00005E87" w:rsidRDefault="00005E87" w:rsidP="00EA61B7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EA61B7" w:rsidRDefault="00EA61B7" w:rsidP="00462A96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36BA3" w:rsidRPr="00C36BA3" w:rsidRDefault="00C36BA3" w:rsidP="00C36BA3">
      <w:pPr>
        <w:jc w:val="both"/>
        <w:rPr>
          <w:rFonts w:ascii="Arial" w:hAnsi="Arial" w:cs="Arial"/>
          <w:sz w:val="24"/>
          <w:szCs w:val="24"/>
          <w:lang w:val="mk-MK"/>
        </w:rPr>
      </w:pPr>
      <w:bookmarkStart w:id="0" w:name="_GoBack"/>
      <w:bookmarkEnd w:id="0"/>
    </w:p>
    <w:sectPr w:rsidR="00C36BA3" w:rsidRPr="00C36BA3" w:rsidSect="00EA61B7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A3"/>
    <w:rsid w:val="00005E87"/>
    <w:rsid w:val="001C01B7"/>
    <w:rsid w:val="00462A96"/>
    <w:rsid w:val="00A468C1"/>
    <w:rsid w:val="00C36BA3"/>
    <w:rsid w:val="00E64356"/>
    <w:rsid w:val="00EA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Tasevski</dc:creator>
  <cp:keywords/>
  <dc:description/>
  <cp:lastModifiedBy>Tasevski</cp:lastModifiedBy>
  <cp:revision>5</cp:revision>
  <dcterms:created xsi:type="dcterms:W3CDTF">2020-03-24T20:13:00Z</dcterms:created>
  <dcterms:modified xsi:type="dcterms:W3CDTF">2020-03-24T20:29:00Z</dcterms:modified>
</cp:coreProperties>
</file>